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A83E" w14:textId="77777777" w:rsidR="00760F8F" w:rsidRDefault="00760F8F" w:rsidP="00760F8F">
      <w:pPr>
        <w:pStyle w:val="Rientrocorpodeltesto"/>
        <w:jc w:val="center"/>
        <w:rPr>
          <w:rFonts w:ascii="Arial" w:hAnsi="Arial"/>
          <w:b/>
          <w:sz w:val="32"/>
        </w:rPr>
      </w:pPr>
    </w:p>
    <w:tbl>
      <w:tblPr>
        <w:tblpPr w:leftFromText="141" w:rightFromText="141" w:vertAnchor="page" w:horzAnchor="margin" w:tblpY="8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6A7349" w:rsidRPr="002E1756" w14:paraId="33F7E769" w14:textId="77777777" w:rsidTr="000677B7">
        <w:trPr>
          <w:cantSplit/>
        </w:trPr>
        <w:tc>
          <w:tcPr>
            <w:tcW w:w="5000" w:type="pct"/>
            <w:vAlign w:val="center"/>
          </w:tcPr>
          <w:p w14:paraId="5329A429" w14:textId="77777777" w:rsidR="006A7349" w:rsidRPr="002E1756" w:rsidRDefault="006A7349" w:rsidP="000677B7">
            <w:pPr>
              <w:keepNext/>
              <w:ind w:left="71"/>
              <w:jc w:val="center"/>
              <w:outlineLvl w:val="0"/>
              <w:rPr>
                <w:rFonts w:ascii="Arial" w:hAnsi="Arial"/>
                <w:b/>
                <w:smallCaps/>
                <w:sz w:val="22"/>
              </w:rPr>
            </w:pPr>
            <w:r w:rsidRPr="002E1756">
              <w:rPr>
                <w:rFonts w:ascii="Arial" w:hAnsi="Arial"/>
                <w:b/>
                <w:smallCaps/>
                <w:noProof/>
                <w:sz w:val="22"/>
              </w:rPr>
              <w:drawing>
                <wp:inline distT="0" distB="0" distL="0" distR="0" wp14:anchorId="3879957A" wp14:editId="2B682D82">
                  <wp:extent cx="739775" cy="1009650"/>
                  <wp:effectExtent l="0" t="0" r="3175" b="0"/>
                  <wp:docPr id="1271133011"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14:paraId="7F8BABAE" w14:textId="77777777" w:rsidR="006A7349" w:rsidRPr="002E1756" w:rsidRDefault="006A7349" w:rsidP="000677B7">
            <w:pPr>
              <w:keepNext/>
              <w:ind w:left="71"/>
              <w:jc w:val="center"/>
              <w:outlineLvl w:val="0"/>
              <w:rPr>
                <w:rFonts w:ascii="Arial" w:hAnsi="Arial"/>
                <w:b/>
                <w:smallCaps/>
                <w:sz w:val="22"/>
              </w:rPr>
            </w:pPr>
            <w:r w:rsidRPr="002E1756">
              <w:rPr>
                <w:rFonts w:ascii="Arial" w:hAnsi="Arial"/>
                <w:b/>
                <w:smallCaps/>
                <w:sz w:val="22"/>
              </w:rPr>
              <w:t>PROVINCIA DI BARLETTA – ANDRIA - TRANI</w:t>
            </w:r>
          </w:p>
          <w:p w14:paraId="2C463CE8" w14:textId="77777777" w:rsidR="006A7349" w:rsidRPr="002E1756" w:rsidRDefault="006A7349" w:rsidP="000677B7">
            <w:pPr>
              <w:keepNext/>
              <w:ind w:left="71"/>
              <w:jc w:val="center"/>
              <w:outlineLvl w:val="0"/>
              <w:rPr>
                <w:rFonts w:ascii="Arial" w:hAnsi="Arial"/>
                <w:b/>
                <w:smallCaps/>
                <w:sz w:val="22"/>
              </w:rPr>
            </w:pPr>
            <w:r w:rsidRPr="002E1756">
              <w:rPr>
                <w:rFonts w:ascii="Arial" w:hAnsi="Arial"/>
                <w:b/>
                <w:smallCaps/>
                <w:sz w:val="22"/>
              </w:rPr>
              <w:t xml:space="preserve">Area II – Ambiente, Ecologia, Rifiuti, Parco Regionale Fiume Ofanto, S.U.A. </w:t>
            </w:r>
          </w:p>
          <w:p w14:paraId="1D9B4C27" w14:textId="77777777" w:rsidR="006A7349" w:rsidRPr="002E1756" w:rsidRDefault="006A7349" w:rsidP="000677B7">
            <w:pPr>
              <w:keepNext/>
              <w:ind w:left="71"/>
              <w:jc w:val="center"/>
              <w:outlineLvl w:val="0"/>
              <w:rPr>
                <w:rFonts w:ascii="Arial" w:hAnsi="Arial"/>
                <w:b/>
                <w:i/>
                <w:smallCaps/>
                <w:sz w:val="22"/>
              </w:rPr>
            </w:pPr>
            <w:r w:rsidRPr="002E1756">
              <w:rPr>
                <w:rFonts w:ascii="Arial" w:hAnsi="Arial"/>
                <w:b/>
                <w:i/>
                <w:smallCaps/>
                <w:sz w:val="22"/>
              </w:rPr>
              <w:t>Servizio Ambiente</w:t>
            </w:r>
          </w:p>
          <w:p w14:paraId="69C52CA9" w14:textId="77777777" w:rsidR="006A7349" w:rsidRPr="002E1756" w:rsidRDefault="006A7349" w:rsidP="000677B7">
            <w:pPr>
              <w:keepNext/>
              <w:ind w:left="71"/>
              <w:jc w:val="center"/>
              <w:outlineLvl w:val="0"/>
              <w:rPr>
                <w:rFonts w:ascii="Arial" w:hAnsi="Arial"/>
                <w:bCs/>
                <w:i/>
                <w:iCs/>
                <w:smallCaps/>
                <w:szCs w:val="18"/>
              </w:rPr>
            </w:pPr>
            <w:r w:rsidRPr="002E1756">
              <w:rPr>
                <w:rFonts w:ascii="Arial" w:hAnsi="Arial"/>
                <w:bCs/>
                <w:i/>
                <w:iCs/>
                <w:smallCaps/>
                <w:szCs w:val="18"/>
              </w:rPr>
              <w:t>Provincia di Barletta Andria Trani c/o ITA – Piazza S. Pio X, n. 9 – 76123 ANDRIA</w:t>
            </w:r>
          </w:p>
          <w:p w14:paraId="4C4F4DF3" w14:textId="77777777" w:rsidR="006A7349" w:rsidRPr="002E1756" w:rsidRDefault="006A7349" w:rsidP="000677B7">
            <w:pPr>
              <w:keepNext/>
              <w:ind w:left="71"/>
              <w:jc w:val="center"/>
              <w:outlineLvl w:val="0"/>
              <w:rPr>
                <w:rFonts w:ascii="Arial" w:hAnsi="Arial"/>
                <w:bCs/>
                <w:i/>
                <w:iCs/>
                <w:smallCaps/>
                <w:szCs w:val="18"/>
              </w:rPr>
            </w:pPr>
            <w:r w:rsidRPr="002E1756">
              <w:rPr>
                <w:rFonts w:ascii="Arial" w:hAnsi="Arial"/>
                <w:bCs/>
                <w:i/>
                <w:iCs/>
                <w:smallCaps/>
                <w:szCs w:val="18"/>
              </w:rPr>
              <w:t>Uffici Settore II c/o S.P. n.1 Trani-Andria, Km 1+500 – 76125 TRANI</w:t>
            </w:r>
          </w:p>
          <w:p w14:paraId="196E351A" w14:textId="77777777" w:rsidR="006A7349" w:rsidRPr="002E1756" w:rsidRDefault="006A7349" w:rsidP="000677B7">
            <w:pPr>
              <w:keepNext/>
              <w:ind w:left="71"/>
              <w:jc w:val="center"/>
              <w:outlineLvl w:val="0"/>
              <w:rPr>
                <w:rFonts w:ascii="Arial" w:hAnsi="Arial"/>
                <w:bCs/>
                <w:i/>
                <w:iCs/>
                <w:smallCaps/>
                <w:szCs w:val="18"/>
              </w:rPr>
            </w:pPr>
            <w:r w:rsidRPr="002E1756">
              <w:rPr>
                <w:rFonts w:ascii="Arial" w:hAnsi="Arial"/>
                <w:bCs/>
                <w:i/>
                <w:iCs/>
                <w:smallCaps/>
                <w:szCs w:val="18"/>
                <w:lang w:val="en-US"/>
              </w:rPr>
              <w:t xml:space="preserve">PEC: ambiente.energia@cert.provincia.bt.it </w:t>
            </w:r>
          </w:p>
        </w:tc>
      </w:tr>
      <w:tr w:rsidR="006A7349" w:rsidRPr="002E1756" w14:paraId="10D0E1F8" w14:textId="77777777" w:rsidTr="000677B7">
        <w:trPr>
          <w:cantSplit/>
        </w:trPr>
        <w:tc>
          <w:tcPr>
            <w:tcW w:w="5000" w:type="pct"/>
            <w:shd w:val="clear" w:color="auto" w:fill="FFFF00"/>
          </w:tcPr>
          <w:p w14:paraId="48756D21" w14:textId="77777777" w:rsidR="006A7349" w:rsidRPr="002E1756" w:rsidRDefault="006A7349" w:rsidP="000677B7">
            <w:pPr>
              <w:jc w:val="center"/>
              <w:rPr>
                <w:rFonts w:ascii="Arial" w:hAnsi="Arial" w:cs="Arial"/>
                <w:b/>
                <w:bCs/>
                <w:sz w:val="32"/>
                <w:szCs w:val="16"/>
              </w:rPr>
            </w:pPr>
          </w:p>
          <w:p w14:paraId="5BE8577D" w14:textId="77777777" w:rsidR="006A7349" w:rsidRDefault="006A7349" w:rsidP="000677B7">
            <w:pPr>
              <w:jc w:val="center"/>
              <w:rPr>
                <w:rFonts w:ascii="Arial" w:hAnsi="Arial" w:cs="Arial"/>
                <w:b/>
                <w:bCs/>
                <w:sz w:val="32"/>
                <w:szCs w:val="16"/>
              </w:rPr>
            </w:pPr>
            <w:r w:rsidRPr="00161FE2">
              <w:rPr>
                <w:rFonts w:ascii="Arial" w:hAnsi="Arial" w:cs="Arial"/>
                <w:b/>
                <w:bCs/>
                <w:sz w:val="32"/>
                <w:szCs w:val="16"/>
              </w:rPr>
              <w:t>AUTORIZZAZIONE GENERALE</w:t>
            </w:r>
            <w:r>
              <w:rPr>
                <w:rFonts w:ascii="Arial" w:hAnsi="Arial" w:cs="Arial"/>
                <w:b/>
                <w:bCs/>
                <w:sz w:val="32"/>
                <w:szCs w:val="16"/>
              </w:rPr>
              <w:t xml:space="preserve"> </w:t>
            </w:r>
          </w:p>
          <w:p w14:paraId="7B7141B4" w14:textId="77777777" w:rsidR="006A7349" w:rsidRDefault="006A7349" w:rsidP="000677B7">
            <w:pPr>
              <w:jc w:val="center"/>
              <w:rPr>
                <w:rFonts w:ascii="Arial" w:hAnsi="Arial" w:cs="Arial"/>
                <w:b/>
                <w:bCs/>
                <w:sz w:val="32"/>
                <w:szCs w:val="16"/>
              </w:rPr>
            </w:pPr>
            <w:r w:rsidRPr="00161FE2">
              <w:rPr>
                <w:rFonts w:ascii="Arial" w:hAnsi="Arial" w:cs="Arial"/>
                <w:b/>
                <w:bCs/>
                <w:sz w:val="32"/>
                <w:szCs w:val="16"/>
              </w:rPr>
              <w:t>ALLE EMISSIONI IN ATMOSFERA</w:t>
            </w:r>
          </w:p>
          <w:p w14:paraId="42F29ACA" w14:textId="77777777" w:rsidR="006A7349" w:rsidRPr="00161FE2" w:rsidRDefault="006A7349" w:rsidP="000677B7">
            <w:pPr>
              <w:jc w:val="center"/>
              <w:rPr>
                <w:rFonts w:ascii="Arial" w:hAnsi="Arial" w:cs="Arial"/>
                <w:b/>
                <w:bCs/>
                <w:sz w:val="32"/>
                <w:szCs w:val="16"/>
              </w:rPr>
            </w:pPr>
            <w:r>
              <w:rPr>
                <w:rFonts w:ascii="Arial" w:hAnsi="Arial" w:cs="Arial"/>
                <w:b/>
                <w:bCs/>
                <w:sz w:val="32"/>
                <w:szCs w:val="16"/>
              </w:rPr>
              <w:t>ISTANZA</w:t>
            </w:r>
            <w:r w:rsidRPr="00161FE2">
              <w:rPr>
                <w:rFonts w:ascii="Arial" w:hAnsi="Arial" w:cs="Arial"/>
                <w:b/>
                <w:bCs/>
                <w:sz w:val="32"/>
                <w:szCs w:val="16"/>
              </w:rPr>
              <w:t xml:space="preserve"> DI ADESIONE </w:t>
            </w:r>
          </w:p>
          <w:p w14:paraId="70290FB8" w14:textId="77777777" w:rsidR="006A7349" w:rsidRPr="00161FE2" w:rsidRDefault="006A7349" w:rsidP="000677B7">
            <w:pPr>
              <w:autoSpaceDE w:val="0"/>
              <w:autoSpaceDN w:val="0"/>
              <w:adjustRightInd w:val="0"/>
              <w:jc w:val="center"/>
              <w:rPr>
                <w:rFonts w:ascii="Arial" w:hAnsi="Arial" w:cs="Arial"/>
                <w:b/>
                <w:bCs/>
                <w:sz w:val="24"/>
                <w:szCs w:val="12"/>
              </w:rPr>
            </w:pPr>
            <w:r w:rsidRPr="00161FE2">
              <w:rPr>
                <w:rFonts w:ascii="Arial" w:hAnsi="Arial" w:cs="Arial"/>
                <w:b/>
                <w:bCs/>
                <w:sz w:val="24"/>
                <w:szCs w:val="12"/>
              </w:rPr>
              <w:t xml:space="preserve">(ART. 272, co. 2-3, </w:t>
            </w:r>
            <w:proofErr w:type="gramStart"/>
            <w:r w:rsidRPr="00161FE2">
              <w:rPr>
                <w:rFonts w:ascii="Arial" w:hAnsi="Arial" w:cs="Arial"/>
                <w:b/>
                <w:bCs/>
                <w:sz w:val="24"/>
                <w:szCs w:val="12"/>
              </w:rPr>
              <w:t>D.Lgs</w:t>
            </w:r>
            <w:proofErr w:type="gramEnd"/>
            <w:r w:rsidRPr="00161FE2">
              <w:rPr>
                <w:rFonts w:ascii="Arial" w:hAnsi="Arial" w:cs="Arial"/>
                <w:b/>
                <w:bCs/>
                <w:sz w:val="24"/>
                <w:szCs w:val="12"/>
              </w:rPr>
              <w:t>.152/06 – Allegato 1, D.P.R. 59/2013)</w:t>
            </w:r>
          </w:p>
          <w:p w14:paraId="724D0BF6" w14:textId="1609D5F8" w:rsidR="006A7349" w:rsidRPr="002E1756" w:rsidRDefault="006A7349" w:rsidP="000677B7">
            <w:pPr>
              <w:autoSpaceDE w:val="0"/>
              <w:autoSpaceDN w:val="0"/>
              <w:adjustRightInd w:val="0"/>
              <w:jc w:val="right"/>
              <w:rPr>
                <w:rFonts w:ascii="Arial" w:hAnsi="Arial" w:cs="Arial"/>
                <w:i/>
                <w:iCs/>
                <w:color w:val="000000"/>
                <w:sz w:val="32"/>
                <w:szCs w:val="24"/>
              </w:rPr>
            </w:pPr>
            <w:r w:rsidRPr="002E1756">
              <w:rPr>
                <w:rFonts w:ascii="Arial" w:hAnsi="Arial" w:cs="Arial"/>
                <w:i/>
                <w:iCs/>
                <w:color w:val="000000"/>
                <w:sz w:val="16"/>
                <w:szCs w:val="12"/>
              </w:rPr>
              <w:t xml:space="preserve">Mod. </w:t>
            </w:r>
            <w:r w:rsidR="00FF19CC">
              <w:rPr>
                <w:rFonts w:ascii="Arial" w:hAnsi="Arial" w:cs="Arial"/>
                <w:i/>
                <w:iCs/>
                <w:color w:val="000000"/>
                <w:sz w:val="16"/>
                <w:szCs w:val="12"/>
              </w:rPr>
              <w:t>EM272ALL</w:t>
            </w:r>
            <w:r w:rsidRPr="002E1756">
              <w:rPr>
                <w:rFonts w:ascii="Arial" w:hAnsi="Arial" w:cs="Arial"/>
                <w:i/>
                <w:iCs/>
                <w:color w:val="000000"/>
                <w:sz w:val="16"/>
                <w:szCs w:val="12"/>
              </w:rPr>
              <w:t xml:space="preserve"> – vers. 3.</w:t>
            </w:r>
            <w:r>
              <w:rPr>
                <w:rFonts w:ascii="Arial" w:hAnsi="Arial" w:cs="Arial"/>
                <w:i/>
                <w:iCs/>
                <w:color w:val="000000"/>
                <w:sz w:val="16"/>
                <w:szCs w:val="12"/>
              </w:rPr>
              <w:t>3</w:t>
            </w:r>
          </w:p>
        </w:tc>
      </w:tr>
    </w:tbl>
    <w:p w14:paraId="732D1142" w14:textId="77777777" w:rsidR="00760F8F" w:rsidRPr="006A7349" w:rsidRDefault="00760F8F" w:rsidP="006A7349">
      <w:pPr>
        <w:pStyle w:val="Rientrocorpodeltesto"/>
        <w:jc w:val="right"/>
        <w:rPr>
          <w:rFonts w:ascii="Arial" w:hAnsi="Arial"/>
          <w:bCs/>
          <w:i/>
          <w:iCs/>
          <w:sz w:val="28"/>
          <w:u w:val="single"/>
        </w:rPr>
      </w:pPr>
      <w:r w:rsidRPr="006A7349">
        <w:rPr>
          <w:rFonts w:ascii="Arial" w:hAnsi="Arial"/>
          <w:bCs/>
          <w:i/>
          <w:iCs/>
          <w:sz w:val="28"/>
          <w:u w:val="single"/>
        </w:rPr>
        <w:t>Allegato 1</w:t>
      </w:r>
    </w:p>
    <w:p w14:paraId="22FC01BF" w14:textId="77777777" w:rsidR="00760F8F" w:rsidRPr="00760F8F" w:rsidRDefault="00760F8F" w:rsidP="00760F8F">
      <w:pPr>
        <w:pStyle w:val="Rientrocorpodeltesto"/>
        <w:jc w:val="center"/>
        <w:rPr>
          <w:rFonts w:ascii="Arial" w:hAnsi="Arial"/>
          <w:b/>
          <w:sz w:val="36"/>
        </w:rPr>
      </w:pPr>
    </w:p>
    <w:p w14:paraId="38DBBE19" w14:textId="77777777" w:rsidR="00760F8F" w:rsidRPr="00722379" w:rsidRDefault="00760F8F" w:rsidP="00760F8F">
      <w:pPr>
        <w:pStyle w:val="Rientrocorpodeltesto"/>
        <w:jc w:val="center"/>
        <w:rPr>
          <w:rFonts w:ascii="Arial" w:hAnsi="Arial"/>
          <w:b/>
          <w:sz w:val="24"/>
        </w:rPr>
      </w:pPr>
      <w:r w:rsidRPr="00722379">
        <w:rPr>
          <w:rFonts w:ascii="Arial" w:hAnsi="Arial"/>
          <w:b/>
          <w:sz w:val="24"/>
        </w:rPr>
        <w:t>PULITINTOLAVANDERIE A CICLO CHIUSO</w:t>
      </w:r>
    </w:p>
    <w:p w14:paraId="6118AA62" w14:textId="77777777" w:rsidR="00760F8F" w:rsidRPr="00722379" w:rsidRDefault="00760F8F" w:rsidP="00760F8F">
      <w:pPr>
        <w:pStyle w:val="Rientrocorpodeltesto"/>
        <w:jc w:val="center"/>
        <w:rPr>
          <w:rFonts w:ascii="Arial" w:hAnsi="Arial"/>
          <w:b/>
          <w:sz w:val="24"/>
        </w:rPr>
      </w:pPr>
      <w:r w:rsidRPr="00722379">
        <w:rPr>
          <w:rFonts w:ascii="Arial" w:hAnsi="Arial"/>
          <w:b/>
          <w:sz w:val="24"/>
        </w:rPr>
        <w:t>e</w:t>
      </w:r>
    </w:p>
    <w:p w14:paraId="0A4D619F" w14:textId="77777777" w:rsidR="00760F8F" w:rsidRPr="00722379" w:rsidRDefault="00760F8F" w:rsidP="00760F8F">
      <w:pPr>
        <w:pStyle w:val="Rientrocorpodeltesto"/>
        <w:jc w:val="center"/>
        <w:rPr>
          <w:rFonts w:ascii="Arial" w:hAnsi="Arial"/>
          <w:b/>
          <w:sz w:val="24"/>
        </w:rPr>
      </w:pPr>
      <w:r w:rsidRPr="00722379">
        <w:rPr>
          <w:rFonts w:ascii="Arial" w:hAnsi="Arial"/>
          <w:b/>
          <w:sz w:val="24"/>
        </w:rPr>
        <w:t>IMPIANTI A CICLO CHIUSO PER LA PULIZIA A SECCO DI TESSUTI E PELLAMI</w:t>
      </w:r>
    </w:p>
    <w:p w14:paraId="55A6D971" w14:textId="77777777" w:rsidR="00760F8F" w:rsidRPr="00722379" w:rsidRDefault="00760F8F" w:rsidP="00760F8F">
      <w:pPr>
        <w:pStyle w:val="Rientrocorpodeltesto"/>
        <w:jc w:val="center"/>
        <w:rPr>
          <w:rFonts w:ascii="Arial" w:hAnsi="Arial"/>
          <w:b/>
          <w:i/>
        </w:rPr>
      </w:pPr>
      <w:r w:rsidRPr="00722379">
        <w:rPr>
          <w:rFonts w:ascii="Arial" w:hAnsi="Arial"/>
          <w:b/>
          <w:i/>
        </w:rPr>
        <w:t xml:space="preserve"> (ESCLUSE LE PELLICCE)</w:t>
      </w:r>
    </w:p>
    <w:p w14:paraId="7CF0A53B" w14:textId="77777777" w:rsidR="00760F8F" w:rsidRDefault="00760F8F" w:rsidP="00760F8F">
      <w:pPr>
        <w:pStyle w:val="Rientrocorpodeltesto"/>
        <w:rPr>
          <w:rFonts w:ascii="Arial" w:hAnsi="Arial"/>
          <w:i/>
          <w:sz w:val="18"/>
        </w:rPr>
      </w:pPr>
    </w:p>
    <w:p w14:paraId="36FFB8D4" w14:textId="77777777" w:rsidR="00760F8F" w:rsidRDefault="00760F8F" w:rsidP="00760F8F">
      <w:pPr>
        <w:pStyle w:val="Rientrocorpodeltesto"/>
        <w:rPr>
          <w:rFonts w:ascii="Arial" w:hAnsi="Arial"/>
          <w:i/>
          <w:sz w:val="18"/>
        </w:rPr>
      </w:pPr>
    </w:p>
    <w:p w14:paraId="585D24EC" w14:textId="77777777" w:rsidR="00023A52" w:rsidRDefault="00023A52" w:rsidP="00023A52">
      <w:pPr>
        <w:autoSpaceDE w:val="0"/>
        <w:autoSpaceDN w:val="0"/>
        <w:adjustRightInd w:val="0"/>
        <w:spacing w:line="276" w:lineRule="auto"/>
        <w:jc w:val="both"/>
        <w:rPr>
          <w:rFonts w:ascii="ArialMT" w:eastAsiaTheme="minorHAnsi" w:hAnsi="ArialMT" w:cs="ArialMT"/>
          <w:sz w:val="21"/>
          <w:szCs w:val="21"/>
          <w:lang w:eastAsia="en-US"/>
        </w:rPr>
      </w:pPr>
    </w:p>
    <w:p w14:paraId="085E6401"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 xml:space="preserve">Le macchine a ciclo chiuso per la pulizia a secco di tessuti e pellami, escluse le pellicce, e per le </w:t>
      </w:r>
      <w:proofErr w:type="spellStart"/>
      <w:r>
        <w:rPr>
          <w:rFonts w:ascii="ArialMT" w:eastAsiaTheme="minorHAnsi" w:hAnsi="ArialMT" w:cs="ArialMT"/>
          <w:sz w:val="21"/>
          <w:szCs w:val="21"/>
          <w:lang w:eastAsia="en-US"/>
        </w:rPr>
        <w:t>pulitintolavanderie</w:t>
      </w:r>
      <w:proofErr w:type="spellEnd"/>
      <w:r>
        <w:rPr>
          <w:rFonts w:ascii="ArialMT" w:eastAsiaTheme="minorHAnsi" w:hAnsi="ArialMT" w:cs="ArialMT"/>
          <w:sz w:val="21"/>
          <w:szCs w:val="21"/>
          <w:lang w:eastAsia="en-US"/>
        </w:rPr>
        <w:t xml:space="preserve"> a ciclo chiuso verranno di seguito denominate “MACCHINE LAVASECCO A CICLO CHIUSO”</w:t>
      </w:r>
    </w:p>
    <w:p w14:paraId="282F2DEA"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p>
    <w:p w14:paraId="350142A6" w14:textId="77777777" w:rsidR="00760F8F" w:rsidRPr="00FD7E24" w:rsidRDefault="00760F8F" w:rsidP="00023A52">
      <w:pPr>
        <w:autoSpaceDE w:val="0"/>
        <w:autoSpaceDN w:val="0"/>
        <w:adjustRightInd w:val="0"/>
        <w:spacing w:line="276" w:lineRule="auto"/>
        <w:jc w:val="both"/>
        <w:rPr>
          <w:rFonts w:ascii="ArialMT" w:eastAsiaTheme="minorHAnsi" w:hAnsi="ArialMT" w:cs="ArialMT"/>
          <w:b/>
          <w:i/>
          <w:sz w:val="21"/>
          <w:szCs w:val="21"/>
          <w:lang w:eastAsia="en-US"/>
        </w:rPr>
      </w:pPr>
      <w:r w:rsidRPr="00FD7E24">
        <w:rPr>
          <w:rFonts w:ascii="ArialMT" w:eastAsiaTheme="minorHAnsi" w:hAnsi="ArialMT" w:cs="ArialMT"/>
          <w:b/>
          <w:i/>
          <w:sz w:val="21"/>
          <w:szCs w:val="21"/>
          <w:lang w:eastAsia="en-US"/>
        </w:rPr>
        <w:t>A) CARATTERISTICHE TECNICO-COSTRUTTIVE DELLE MACCHINE LAVASECCO A CICLO CHIUSO</w:t>
      </w:r>
    </w:p>
    <w:p w14:paraId="0C66AF94" w14:textId="77777777" w:rsidR="00FD7E24" w:rsidRDefault="00FD7E24" w:rsidP="00023A52">
      <w:pPr>
        <w:autoSpaceDE w:val="0"/>
        <w:autoSpaceDN w:val="0"/>
        <w:adjustRightInd w:val="0"/>
        <w:spacing w:line="276" w:lineRule="auto"/>
        <w:jc w:val="both"/>
        <w:rPr>
          <w:rFonts w:ascii="ArialMT" w:eastAsiaTheme="minorHAnsi" w:hAnsi="ArialMT" w:cs="ArialMT"/>
          <w:sz w:val="21"/>
          <w:szCs w:val="21"/>
          <w:lang w:eastAsia="en-US"/>
        </w:rPr>
      </w:pPr>
    </w:p>
    <w:p w14:paraId="5A6A6900"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 xml:space="preserve">Nelle macchine lavasecco a ciclo chiuso possono essere utilizzati solventi organici o solventi organici clorurati con l’esclusione delle sostanze di cui alla legge 28 dicembre 1993 n. 549 "Misure a tutela dell'ozono stratosferico e dell'ambiente" e </w:t>
      </w:r>
      <w:proofErr w:type="spellStart"/>
      <w:r>
        <w:rPr>
          <w:rFonts w:ascii="ArialMT" w:eastAsiaTheme="minorHAnsi" w:hAnsi="ArialMT" w:cs="ArialMT"/>
          <w:sz w:val="21"/>
          <w:szCs w:val="21"/>
          <w:lang w:eastAsia="en-US"/>
        </w:rPr>
        <w:t>s.m.i</w:t>
      </w:r>
      <w:proofErr w:type="spellEnd"/>
      <w:r>
        <w:rPr>
          <w:rFonts w:ascii="ArialMT" w:eastAsiaTheme="minorHAnsi" w:hAnsi="ArialMT" w:cs="ArialMT"/>
          <w:sz w:val="21"/>
          <w:szCs w:val="21"/>
          <w:lang w:eastAsia="en-US"/>
        </w:rPr>
        <w:t xml:space="preserve">, e delle sostanze o preparati classificati ai sensi del Decreto Legislativo 3 febbraio 1977, n. 52 e </w:t>
      </w:r>
      <w:proofErr w:type="spellStart"/>
      <w:r>
        <w:rPr>
          <w:rFonts w:ascii="ArialMT" w:eastAsiaTheme="minorHAnsi" w:hAnsi="ArialMT" w:cs="ArialMT"/>
          <w:sz w:val="21"/>
          <w:szCs w:val="21"/>
          <w:lang w:eastAsia="en-US"/>
        </w:rPr>
        <w:t>s.m.i</w:t>
      </w:r>
      <w:proofErr w:type="spellEnd"/>
      <w:r>
        <w:rPr>
          <w:rFonts w:ascii="ArialMT" w:eastAsiaTheme="minorHAnsi" w:hAnsi="ArialMT" w:cs="ArialMT"/>
          <w:sz w:val="21"/>
          <w:szCs w:val="21"/>
          <w:lang w:eastAsia="en-US"/>
        </w:rPr>
        <w:t>, come cancerogeni, mutageni o tossici per la riproduzione ai quali sono state assegnate etichette con le frasi di rischio R45, R46, R49, R60, R61. Le macchine lavasecco a ciclo chiuso lavorano secondo cicli di lavaggio che comprendono le seguenti fasi:</w:t>
      </w:r>
    </w:p>
    <w:p w14:paraId="3F4B1398" w14:textId="77777777" w:rsidR="00760F8F" w:rsidRPr="00FD7E24" w:rsidRDefault="00760F8F" w:rsidP="00023A52">
      <w:pPr>
        <w:pStyle w:val="Paragrafoelenco"/>
        <w:numPr>
          <w:ilvl w:val="0"/>
          <w:numId w:val="2"/>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lavaggio</w:t>
      </w:r>
    </w:p>
    <w:p w14:paraId="3E3B8BF4" w14:textId="77777777" w:rsidR="00760F8F" w:rsidRPr="00FD7E24" w:rsidRDefault="00760F8F" w:rsidP="00023A52">
      <w:pPr>
        <w:pStyle w:val="Paragrafoelenco"/>
        <w:numPr>
          <w:ilvl w:val="0"/>
          <w:numId w:val="2"/>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centrifugazione</w:t>
      </w:r>
    </w:p>
    <w:p w14:paraId="0D74F266" w14:textId="77777777" w:rsidR="00760F8F" w:rsidRPr="00FD7E24" w:rsidRDefault="00760F8F" w:rsidP="00023A52">
      <w:pPr>
        <w:pStyle w:val="Paragrafoelenco"/>
        <w:numPr>
          <w:ilvl w:val="0"/>
          <w:numId w:val="2"/>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asciugatura</w:t>
      </w:r>
    </w:p>
    <w:p w14:paraId="5A83F5F7" w14:textId="77777777" w:rsidR="00760F8F" w:rsidRPr="00FD7E24" w:rsidRDefault="00760F8F" w:rsidP="00023A52">
      <w:pPr>
        <w:pStyle w:val="Paragrafoelenco"/>
        <w:numPr>
          <w:ilvl w:val="0"/>
          <w:numId w:val="2"/>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deodorizzazione</w:t>
      </w:r>
    </w:p>
    <w:p w14:paraId="137FE671" w14:textId="77777777" w:rsidR="00760F8F" w:rsidRPr="00FD7E24" w:rsidRDefault="00760F8F" w:rsidP="00023A52">
      <w:pPr>
        <w:pStyle w:val="Paragrafoelenco"/>
        <w:numPr>
          <w:ilvl w:val="0"/>
          <w:numId w:val="2"/>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distillazione e recupero solvente</w:t>
      </w:r>
    </w:p>
    <w:p w14:paraId="2CB82B22"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 xml:space="preserve">Tutte le fasi sono svolte in una macchina ermetica la cui unica emissione di solvente nell’aria può avvenire al momento dell’apertura dell’oblò al termine del ciclo di lavaggio. Le macchine lavasecco a ciclo chiuso sono dotate di un ciclo frigorifero in grado di fornire le frigorie necessarie per avere la massima condensazione del solvente (per il </w:t>
      </w:r>
      <w:proofErr w:type="spellStart"/>
      <w:r>
        <w:rPr>
          <w:rFonts w:ascii="ArialMT" w:eastAsiaTheme="minorHAnsi" w:hAnsi="ArialMT" w:cs="ArialMT"/>
          <w:sz w:val="21"/>
          <w:szCs w:val="21"/>
          <w:lang w:eastAsia="en-US"/>
        </w:rPr>
        <w:t>percloroetilene</w:t>
      </w:r>
      <w:proofErr w:type="spellEnd"/>
      <w:r>
        <w:rPr>
          <w:rFonts w:ascii="ArialMT" w:eastAsiaTheme="minorHAnsi" w:hAnsi="ArialMT" w:cs="ArialMT"/>
          <w:sz w:val="21"/>
          <w:szCs w:val="21"/>
          <w:lang w:eastAsia="en-US"/>
        </w:rPr>
        <w:t>, temperature inferiori a -10 °C), in modo da ridurre al minimo le emissioni di solvente. Le macchine lavasecco devono avere una emissione di solvente inferiore ai 20 g di solvente per ogni kg di prodotto pulito e asciugato.</w:t>
      </w:r>
    </w:p>
    <w:p w14:paraId="305B8607"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p>
    <w:p w14:paraId="423189BE" w14:textId="77777777" w:rsidR="00760F8F" w:rsidRPr="00FD7E24" w:rsidRDefault="00760F8F" w:rsidP="00023A52">
      <w:pPr>
        <w:autoSpaceDE w:val="0"/>
        <w:autoSpaceDN w:val="0"/>
        <w:adjustRightInd w:val="0"/>
        <w:spacing w:line="276" w:lineRule="auto"/>
        <w:jc w:val="both"/>
        <w:rPr>
          <w:rFonts w:ascii="ArialMT" w:eastAsiaTheme="minorHAnsi" w:hAnsi="ArialMT" w:cs="ArialMT"/>
          <w:b/>
          <w:i/>
          <w:sz w:val="21"/>
          <w:szCs w:val="21"/>
          <w:lang w:eastAsia="en-US"/>
        </w:rPr>
      </w:pPr>
      <w:r w:rsidRPr="00FD7E24">
        <w:rPr>
          <w:rFonts w:ascii="ArialMT" w:eastAsiaTheme="minorHAnsi" w:hAnsi="ArialMT" w:cs="ArialMT"/>
          <w:b/>
          <w:i/>
          <w:sz w:val="21"/>
          <w:szCs w:val="21"/>
          <w:lang w:eastAsia="en-US"/>
        </w:rPr>
        <w:t>B) PRESCRIZIONI RELATIVE AL</w:t>
      </w:r>
      <w:r w:rsidR="00FD7E24" w:rsidRPr="00FD7E24">
        <w:rPr>
          <w:rFonts w:ascii="ArialMT" w:eastAsiaTheme="minorHAnsi" w:hAnsi="ArialMT" w:cs="ArialMT"/>
          <w:b/>
          <w:i/>
          <w:sz w:val="21"/>
          <w:szCs w:val="21"/>
          <w:lang w:eastAsia="en-US"/>
        </w:rPr>
        <w:t>L'INSTALLAZIONE E ALL'ESERCIZIO</w:t>
      </w:r>
    </w:p>
    <w:p w14:paraId="017E17A4" w14:textId="77777777" w:rsidR="00FD7E24" w:rsidRDefault="00FD7E24" w:rsidP="00023A52">
      <w:pPr>
        <w:autoSpaceDE w:val="0"/>
        <w:autoSpaceDN w:val="0"/>
        <w:adjustRightInd w:val="0"/>
        <w:spacing w:line="276" w:lineRule="auto"/>
        <w:jc w:val="both"/>
        <w:rPr>
          <w:rFonts w:ascii="ArialMT" w:eastAsiaTheme="minorHAnsi" w:hAnsi="ArialMT" w:cs="ArialMT"/>
          <w:sz w:val="21"/>
          <w:szCs w:val="21"/>
          <w:lang w:eastAsia="en-US"/>
        </w:rPr>
      </w:pPr>
    </w:p>
    <w:p w14:paraId="5D5DAB58"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 xml:space="preserve">1. L'esercizio e la manutenzione degli impianti devono essere tali da garantire le condizioni operative e il rispetto del limite di emissione indicati al punto A. </w:t>
      </w:r>
    </w:p>
    <w:p w14:paraId="6D8334B8"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2. Qualunque anomalia di funzionamento della macchina lavasecco a ciclo chiuso tale da non permettere il rispetto delle condizioni operative fissate, comporta la sospensione della lavorazione per il tempo necessario alla rimessa in efficienza della macchina stessa.</w:t>
      </w:r>
    </w:p>
    <w:p w14:paraId="5D8A75C5"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3. L'impresa che ha installato, modificato o trasferito una o più macchine lavasecco deve comunicare, con almeno 15 giorni di anticipo, all’Autorità competente, al Sindaco e al Dipartimento provinciale dell’A.R.</w:t>
      </w:r>
      <w:proofErr w:type="gramStart"/>
      <w:r>
        <w:rPr>
          <w:rFonts w:ascii="ArialMT" w:eastAsiaTheme="minorHAnsi" w:hAnsi="ArialMT" w:cs="ArialMT"/>
          <w:sz w:val="21"/>
          <w:szCs w:val="21"/>
          <w:lang w:eastAsia="en-US"/>
        </w:rPr>
        <w:t>P.A</w:t>
      </w:r>
      <w:proofErr w:type="gramEnd"/>
      <w:r>
        <w:rPr>
          <w:rFonts w:ascii="ArialMT" w:eastAsiaTheme="minorHAnsi" w:hAnsi="ArialMT" w:cs="ArialMT"/>
          <w:sz w:val="21"/>
          <w:szCs w:val="21"/>
          <w:lang w:eastAsia="en-US"/>
        </w:rPr>
        <w:t xml:space="preserve"> territorialmente competenti, la data in cui intende dare inizio alla messa in esercizio delle macchine. La comunicazione di cui sopra deve essere accompagnata dalla documentazione tecnica di cui al successivo punto C. Il termine per la messa a regime dell’impianto è stabilito in 30 giorni a partire dalla data di inizio della messa in esercizio.</w:t>
      </w:r>
    </w:p>
    <w:p w14:paraId="23D4FB62"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 xml:space="preserve">4. L'impresa è esentata dall'effettuare i rilevamenti delle emissioni di cui all'art. 8, comma 2 del D.P.R. n. 203/1988, nonché ulteriori rilevamenti periodici. </w:t>
      </w:r>
    </w:p>
    <w:p w14:paraId="3CBC98E5"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5. Al fine di dimostrare la conformità dell’impianto al valore limite di emissione ed elaborare annualmente il piano di gestione dei solventi di cui all’allegato IV al D.M. 16 gennaio 2004, n. 44, l’ente o l’impresa deve registrare per ciascuna macchina lavasecco installata:</w:t>
      </w:r>
    </w:p>
    <w:p w14:paraId="2A426F2C" w14:textId="77777777" w:rsidR="00760F8F" w:rsidRPr="00FD7E24" w:rsidRDefault="00760F8F" w:rsidP="00023A52">
      <w:pPr>
        <w:pStyle w:val="Paragrafoelenco"/>
        <w:numPr>
          <w:ilvl w:val="0"/>
          <w:numId w:val="1"/>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il quantitativo di solvente presente nella macchina all’inizio dell’anno solare considerato, in kg (A)</w:t>
      </w:r>
    </w:p>
    <w:p w14:paraId="51AFA6A0" w14:textId="77777777" w:rsidR="00760F8F" w:rsidRPr="00FD7E24" w:rsidRDefault="00760F8F" w:rsidP="00023A52">
      <w:pPr>
        <w:pStyle w:val="Paragrafoelenco"/>
        <w:numPr>
          <w:ilvl w:val="0"/>
          <w:numId w:val="1"/>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la data di carico o di reintegro e il quantitativo di solvente caricato o reintegrato, in kg (B)</w:t>
      </w:r>
    </w:p>
    <w:p w14:paraId="5A983871" w14:textId="77777777" w:rsidR="00760F8F" w:rsidRPr="00FD7E24" w:rsidRDefault="00760F8F" w:rsidP="00023A52">
      <w:pPr>
        <w:pStyle w:val="Paragrafoelenco"/>
        <w:numPr>
          <w:ilvl w:val="0"/>
          <w:numId w:val="1"/>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giornalmente il quantitativo di prodotto pulito e asciugato, in kg (C), ovvero il numero di cicli di lavaggio effettuati e il carico/ciclo massimo della macchina in kg</w:t>
      </w:r>
    </w:p>
    <w:p w14:paraId="1CBA2B9B" w14:textId="77777777" w:rsidR="00760F8F" w:rsidRPr="00FD7E24" w:rsidRDefault="00760F8F" w:rsidP="00023A52">
      <w:pPr>
        <w:pStyle w:val="Paragrafoelenco"/>
        <w:numPr>
          <w:ilvl w:val="0"/>
          <w:numId w:val="1"/>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 xml:space="preserve">la data di smaltimento e il contenuto di solvente presente nei rifiuti smaltiti, in kg (D) </w:t>
      </w:r>
    </w:p>
    <w:p w14:paraId="2D27AA02" w14:textId="77777777" w:rsidR="00760F8F" w:rsidRPr="00FD7E24" w:rsidRDefault="00760F8F" w:rsidP="00023A52">
      <w:pPr>
        <w:pStyle w:val="Paragrafoelenco"/>
        <w:numPr>
          <w:ilvl w:val="0"/>
          <w:numId w:val="1"/>
        </w:numPr>
        <w:autoSpaceDE w:val="0"/>
        <w:autoSpaceDN w:val="0"/>
        <w:adjustRightInd w:val="0"/>
        <w:spacing w:line="276" w:lineRule="auto"/>
        <w:jc w:val="both"/>
        <w:rPr>
          <w:rFonts w:ascii="ArialMT" w:eastAsiaTheme="minorHAnsi" w:hAnsi="ArialMT" w:cs="ArialMT"/>
          <w:sz w:val="21"/>
          <w:szCs w:val="21"/>
          <w:lang w:eastAsia="en-US"/>
        </w:rPr>
      </w:pPr>
      <w:r w:rsidRPr="00FD7E24">
        <w:rPr>
          <w:rFonts w:ascii="Symbol" w:eastAsiaTheme="minorHAnsi" w:hAnsi="Symbol" w:cs="Symbol"/>
          <w:sz w:val="13"/>
          <w:szCs w:val="13"/>
          <w:lang w:eastAsia="en-US"/>
        </w:rPr>
        <w:t></w:t>
      </w:r>
      <w:r w:rsidRPr="00FD7E24">
        <w:rPr>
          <w:rFonts w:ascii="ArialMT" w:eastAsiaTheme="minorHAnsi" w:hAnsi="ArialMT" w:cs="ArialMT"/>
          <w:sz w:val="21"/>
          <w:szCs w:val="21"/>
          <w:lang w:eastAsia="en-US"/>
        </w:rPr>
        <w:t>il quantitativo di solvente presente nella macchina al termine dell’anno solare considerato, in kg (E)</w:t>
      </w:r>
    </w:p>
    <w:p w14:paraId="65B1DA41"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6. Annualmente deve essere elaborato il piano di gestione dei solventi verificando che la massa di solvente emesso per chilogrammo di prodotto pulito o asciugato sia inferiore a 20g/kg, ovvero che:</w:t>
      </w:r>
    </w:p>
    <w:p w14:paraId="730ECD0C" w14:textId="77777777" w:rsidR="00FD7E24" w:rsidRDefault="00FD7E24" w:rsidP="00023A52">
      <w:pPr>
        <w:autoSpaceDE w:val="0"/>
        <w:autoSpaceDN w:val="0"/>
        <w:adjustRightInd w:val="0"/>
        <w:spacing w:line="276" w:lineRule="auto"/>
        <w:jc w:val="both"/>
        <w:rPr>
          <w:rFonts w:ascii="ArialMT" w:eastAsiaTheme="minorHAnsi" w:hAnsi="ArialMT" w:cs="ArialMT"/>
          <w:sz w:val="21"/>
          <w:szCs w:val="21"/>
          <w:lang w:eastAsia="en-US"/>
        </w:rPr>
      </w:pPr>
    </w:p>
    <w:p w14:paraId="19DD329C" w14:textId="77777777" w:rsidR="00FD7E24" w:rsidRDefault="006C31B5" w:rsidP="00023A52">
      <w:pPr>
        <w:autoSpaceDE w:val="0"/>
        <w:autoSpaceDN w:val="0"/>
        <w:adjustRightInd w:val="0"/>
        <w:spacing w:line="276" w:lineRule="auto"/>
        <w:jc w:val="center"/>
        <w:rPr>
          <w:rFonts w:ascii="ArialMT" w:eastAsiaTheme="minorEastAsia" w:hAnsi="ArialMT" w:cs="ArialMT"/>
          <w:sz w:val="21"/>
          <w:szCs w:val="21"/>
          <w:lang w:eastAsia="en-US"/>
        </w:rPr>
      </w:pPr>
      <m:oMath>
        <m:f>
          <m:fPr>
            <m:ctrlPr>
              <w:rPr>
                <w:rFonts w:ascii="Cambria Math" w:eastAsiaTheme="minorHAnsi" w:hAnsi="Cambria Math" w:cs="ArialMT"/>
                <w:i/>
                <w:sz w:val="21"/>
                <w:szCs w:val="21"/>
                <w:lang w:eastAsia="en-US"/>
              </w:rPr>
            </m:ctrlPr>
          </m:fPr>
          <m:num>
            <m:r>
              <w:rPr>
                <w:rFonts w:ascii="Cambria Math" w:eastAsiaTheme="minorHAnsi" w:hAnsi="Cambria Math" w:cs="ArialMT"/>
                <w:sz w:val="21"/>
                <w:szCs w:val="21"/>
                <w:lang w:eastAsia="en-US"/>
              </w:rPr>
              <m:t xml:space="preserve">A+ </m:t>
            </m:r>
            <m:nary>
              <m:naryPr>
                <m:chr m:val="∑"/>
                <m:limLoc m:val="undOvr"/>
                <m:subHide m:val="1"/>
                <m:supHide m:val="1"/>
                <m:ctrlPr>
                  <w:rPr>
                    <w:rFonts w:ascii="Cambria Math" w:eastAsiaTheme="minorHAnsi" w:hAnsi="Cambria Math" w:cs="ArialMT"/>
                    <w:i/>
                    <w:sz w:val="21"/>
                    <w:szCs w:val="21"/>
                    <w:lang w:eastAsia="en-US"/>
                  </w:rPr>
                </m:ctrlPr>
              </m:naryPr>
              <m:sub/>
              <m:sup/>
              <m:e>
                <m:r>
                  <w:rPr>
                    <w:rFonts w:ascii="Cambria Math" w:eastAsiaTheme="minorHAnsi" w:hAnsi="Cambria Math" w:cs="ArialMT"/>
                    <w:sz w:val="21"/>
                    <w:szCs w:val="21"/>
                    <w:lang w:eastAsia="en-US"/>
                  </w:rPr>
                  <m:t>B</m:t>
                </m:r>
              </m:e>
            </m:nary>
            <m:r>
              <w:rPr>
                <w:rFonts w:ascii="Cambria Math" w:eastAsiaTheme="minorHAnsi" w:hAnsi="Cambria Math" w:cs="ArialMT"/>
                <w:sz w:val="21"/>
                <w:szCs w:val="21"/>
                <w:lang w:eastAsia="en-US"/>
              </w:rPr>
              <m:t xml:space="preserve">- </m:t>
            </m:r>
            <m:nary>
              <m:naryPr>
                <m:chr m:val="∑"/>
                <m:limLoc m:val="undOvr"/>
                <m:subHide m:val="1"/>
                <m:supHide m:val="1"/>
                <m:ctrlPr>
                  <w:rPr>
                    <w:rFonts w:ascii="Cambria Math" w:eastAsiaTheme="minorHAnsi" w:hAnsi="Cambria Math" w:cs="ArialMT"/>
                    <w:i/>
                    <w:sz w:val="21"/>
                    <w:szCs w:val="21"/>
                    <w:lang w:eastAsia="en-US"/>
                  </w:rPr>
                </m:ctrlPr>
              </m:naryPr>
              <m:sub/>
              <m:sup/>
              <m:e>
                <m:r>
                  <w:rPr>
                    <w:rFonts w:ascii="Cambria Math" w:eastAsiaTheme="minorHAnsi" w:hAnsi="Cambria Math" w:cs="ArialMT"/>
                    <w:sz w:val="21"/>
                    <w:szCs w:val="21"/>
                    <w:lang w:eastAsia="en-US"/>
                  </w:rPr>
                  <m:t>D-E</m:t>
                </m:r>
              </m:e>
            </m:nary>
          </m:num>
          <m:den>
            <m:nary>
              <m:naryPr>
                <m:chr m:val="∑"/>
                <m:limLoc m:val="undOvr"/>
                <m:subHide m:val="1"/>
                <m:supHide m:val="1"/>
                <m:ctrlPr>
                  <w:rPr>
                    <w:rFonts w:ascii="Cambria Math" w:eastAsiaTheme="minorHAnsi" w:hAnsi="Cambria Math" w:cs="ArialMT"/>
                    <w:i/>
                    <w:sz w:val="21"/>
                    <w:szCs w:val="21"/>
                    <w:lang w:eastAsia="en-US"/>
                  </w:rPr>
                </m:ctrlPr>
              </m:naryPr>
              <m:sub/>
              <m:sup/>
              <m:e>
                <m:r>
                  <w:rPr>
                    <w:rFonts w:ascii="Cambria Math" w:eastAsiaTheme="minorHAnsi" w:hAnsi="Cambria Math" w:cs="ArialMT"/>
                    <w:sz w:val="21"/>
                    <w:szCs w:val="21"/>
                    <w:lang w:eastAsia="en-US"/>
                  </w:rPr>
                  <m:t>C</m:t>
                </m:r>
              </m:e>
            </m:nary>
          </m:den>
        </m:f>
      </m:oMath>
      <w:r w:rsidR="00FD7E24">
        <w:rPr>
          <w:rFonts w:ascii="ArialMT" w:eastAsiaTheme="minorEastAsia" w:hAnsi="ArialMT" w:cs="ArialMT"/>
          <w:sz w:val="21"/>
          <w:szCs w:val="21"/>
          <w:lang w:eastAsia="en-US"/>
        </w:rPr>
        <w:t xml:space="preserve"> &lt; 0.020</w:t>
      </w:r>
    </w:p>
    <w:p w14:paraId="55EB37DA" w14:textId="77777777" w:rsidR="00FD7E24" w:rsidRDefault="00FD7E24" w:rsidP="00023A52">
      <w:pPr>
        <w:autoSpaceDE w:val="0"/>
        <w:autoSpaceDN w:val="0"/>
        <w:adjustRightInd w:val="0"/>
        <w:spacing w:line="276" w:lineRule="auto"/>
        <w:jc w:val="both"/>
        <w:rPr>
          <w:rFonts w:ascii="ArialMT" w:eastAsiaTheme="minorHAnsi" w:hAnsi="ArialMT" w:cs="ArialMT"/>
          <w:sz w:val="21"/>
          <w:szCs w:val="21"/>
          <w:lang w:eastAsia="en-US"/>
        </w:rPr>
      </w:pPr>
    </w:p>
    <w:p w14:paraId="3BCA9457"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 xml:space="preserve">dove </w:t>
      </w:r>
      <w:r w:rsidR="00FD7E24">
        <w:rPr>
          <w:rFonts w:ascii="Calibri" w:eastAsiaTheme="minorHAnsi" w:hAnsi="Calibri" w:cs="Symbol"/>
          <w:sz w:val="21"/>
          <w:szCs w:val="21"/>
          <w:lang w:eastAsia="en-US"/>
        </w:rPr>
        <w:t>∑</w:t>
      </w:r>
      <w:r>
        <w:rPr>
          <w:rFonts w:ascii="Symbol" w:eastAsiaTheme="minorHAnsi" w:hAnsi="Symbol" w:cs="Symbol"/>
          <w:sz w:val="21"/>
          <w:szCs w:val="21"/>
          <w:lang w:eastAsia="en-US"/>
        </w:rPr>
        <w:t></w:t>
      </w:r>
      <w:r>
        <w:rPr>
          <w:rFonts w:ascii="ArialMT" w:eastAsiaTheme="minorHAnsi" w:hAnsi="ArialMT" w:cs="ArialMT"/>
          <w:sz w:val="21"/>
          <w:szCs w:val="21"/>
          <w:lang w:eastAsia="en-US"/>
        </w:rPr>
        <w:t>sta per sommatoria di tutte le registrazioni effettuate nell’anno solare considerato.</w:t>
      </w:r>
    </w:p>
    <w:p w14:paraId="65A9A7E4" w14:textId="77777777" w:rsidR="00FD7E24" w:rsidRDefault="00FD7E24" w:rsidP="00023A52">
      <w:pPr>
        <w:autoSpaceDE w:val="0"/>
        <w:autoSpaceDN w:val="0"/>
        <w:adjustRightInd w:val="0"/>
        <w:spacing w:line="276" w:lineRule="auto"/>
        <w:jc w:val="both"/>
        <w:rPr>
          <w:rFonts w:ascii="ArialMT" w:eastAsiaTheme="minorHAnsi" w:hAnsi="ArialMT" w:cs="ArialMT"/>
          <w:sz w:val="21"/>
          <w:szCs w:val="21"/>
          <w:lang w:eastAsia="en-US"/>
        </w:rPr>
      </w:pPr>
    </w:p>
    <w:p w14:paraId="389AD150"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Pr>
          <w:rFonts w:ascii="ArialMT" w:eastAsiaTheme="minorHAnsi" w:hAnsi="ArialMT" w:cs="ArialMT"/>
          <w:sz w:val="21"/>
          <w:szCs w:val="21"/>
          <w:lang w:eastAsia="en-US"/>
        </w:rPr>
        <w:t>7. L'impresa deve conservare in stabilimento, a disposizione degli organismi preposti al controllo</w:t>
      </w:r>
      <w:r w:rsidR="00FD7E24">
        <w:rPr>
          <w:rFonts w:ascii="ArialMT" w:eastAsiaTheme="minorHAnsi" w:hAnsi="ArialMT" w:cs="ArialMT"/>
          <w:sz w:val="21"/>
          <w:szCs w:val="21"/>
          <w:lang w:eastAsia="en-US"/>
        </w:rPr>
        <w:t xml:space="preserve"> </w:t>
      </w:r>
      <w:r>
        <w:rPr>
          <w:rFonts w:ascii="ArialMT" w:eastAsiaTheme="minorHAnsi" w:hAnsi="ArialMT" w:cs="ArialMT"/>
          <w:sz w:val="21"/>
          <w:szCs w:val="21"/>
          <w:lang w:eastAsia="en-US"/>
        </w:rPr>
        <w:t>copia della documentazione trasmessa all’Autorità Competente per ottenere l'autorizzazione</w:t>
      </w:r>
      <w:r w:rsidR="00FD7E24">
        <w:rPr>
          <w:rFonts w:ascii="ArialMT" w:eastAsiaTheme="minorHAnsi" w:hAnsi="ArialMT" w:cs="ArialMT"/>
          <w:sz w:val="21"/>
          <w:szCs w:val="21"/>
          <w:lang w:eastAsia="en-US"/>
        </w:rPr>
        <w:t xml:space="preserve"> </w:t>
      </w:r>
      <w:r>
        <w:rPr>
          <w:rFonts w:ascii="ArialMT" w:eastAsiaTheme="minorHAnsi" w:hAnsi="ArialMT" w:cs="ArialMT"/>
          <w:sz w:val="21"/>
          <w:szCs w:val="21"/>
          <w:lang w:eastAsia="en-US"/>
        </w:rPr>
        <w:t>in via generale, copia delle registrazioni di cui al punto 5) e della elaborazione annuale del</w:t>
      </w:r>
      <w:r w:rsidR="00FD7E24">
        <w:rPr>
          <w:rFonts w:ascii="ArialMT" w:eastAsiaTheme="minorHAnsi" w:hAnsi="ArialMT" w:cs="ArialMT"/>
          <w:sz w:val="21"/>
          <w:szCs w:val="21"/>
          <w:lang w:eastAsia="en-US"/>
        </w:rPr>
        <w:t xml:space="preserve"> </w:t>
      </w:r>
      <w:r>
        <w:rPr>
          <w:rFonts w:ascii="ArialMT" w:eastAsiaTheme="minorHAnsi" w:hAnsi="ArialMT" w:cs="ArialMT"/>
          <w:sz w:val="21"/>
          <w:szCs w:val="21"/>
          <w:lang w:eastAsia="en-US"/>
        </w:rPr>
        <w:t>piano di gestione dei solventi di cui al punto 6).</w:t>
      </w:r>
    </w:p>
    <w:p w14:paraId="265CAABA" w14:textId="77777777" w:rsidR="00FD7E24" w:rsidRDefault="00FD7E24" w:rsidP="00023A52">
      <w:pPr>
        <w:autoSpaceDE w:val="0"/>
        <w:autoSpaceDN w:val="0"/>
        <w:adjustRightInd w:val="0"/>
        <w:spacing w:line="276" w:lineRule="auto"/>
        <w:jc w:val="both"/>
        <w:rPr>
          <w:rFonts w:ascii="ArialMT" w:eastAsiaTheme="minorHAnsi" w:hAnsi="ArialMT" w:cs="ArialMT"/>
          <w:sz w:val="21"/>
          <w:szCs w:val="21"/>
          <w:lang w:eastAsia="en-US"/>
        </w:rPr>
      </w:pPr>
    </w:p>
    <w:p w14:paraId="4C0E720B" w14:textId="77777777" w:rsidR="00760F8F" w:rsidRPr="00FD7E24" w:rsidRDefault="00760F8F" w:rsidP="00023A52">
      <w:pPr>
        <w:autoSpaceDE w:val="0"/>
        <w:autoSpaceDN w:val="0"/>
        <w:adjustRightInd w:val="0"/>
        <w:spacing w:line="276" w:lineRule="auto"/>
        <w:jc w:val="both"/>
        <w:rPr>
          <w:rFonts w:ascii="ArialMT" w:eastAsiaTheme="minorHAnsi" w:hAnsi="ArialMT" w:cs="ArialMT"/>
          <w:b/>
          <w:i/>
          <w:sz w:val="21"/>
          <w:szCs w:val="21"/>
          <w:lang w:eastAsia="en-US"/>
        </w:rPr>
      </w:pPr>
      <w:r w:rsidRPr="00FD7E24">
        <w:rPr>
          <w:rFonts w:ascii="ArialMT" w:eastAsiaTheme="minorHAnsi" w:hAnsi="ArialMT" w:cs="ArialMT"/>
          <w:b/>
          <w:i/>
          <w:sz w:val="21"/>
          <w:szCs w:val="21"/>
          <w:lang w:eastAsia="en-US"/>
        </w:rPr>
        <w:t>C) DOCUMENTAZIONE TECNICA</w:t>
      </w:r>
    </w:p>
    <w:p w14:paraId="6139ECFB" w14:textId="77777777" w:rsidR="00FD7E24" w:rsidRDefault="00FD7E24" w:rsidP="00023A52">
      <w:pPr>
        <w:autoSpaceDE w:val="0"/>
        <w:autoSpaceDN w:val="0"/>
        <w:adjustRightInd w:val="0"/>
        <w:spacing w:line="276" w:lineRule="auto"/>
        <w:jc w:val="both"/>
        <w:rPr>
          <w:rFonts w:ascii="ArialMT" w:eastAsiaTheme="minorHAnsi" w:hAnsi="ArialMT" w:cs="ArialMT"/>
          <w:sz w:val="21"/>
          <w:szCs w:val="21"/>
          <w:lang w:eastAsia="en-US"/>
        </w:rPr>
      </w:pPr>
    </w:p>
    <w:p w14:paraId="064542FC" w14:textId="77777777" w:rsidR="00760F8F" w:rsidRDefault="00760F8F" w:rsidP="00023A52">
      <w:pPr>
        <w:autoSpaceDE w:val="0"/>
        <w:autoSpaceDN w:val="0"/>
        <w:adjustRightInd w:val="0"/>
        <w:spacing w:line="276" w:lineRule="auto"/>
        <w:jc w:val="both"/>
        <w:rPr>
          <w:rFonts w:ascii="ArialMT" w:eastAsiaTheme="minorHAnsi" w:hAnsi="ArialMT" w:cs="ArialMT"/>
          <w:sz w:val="21"/>
          <w:szCs w:val="21"/>
          <w:lang w:eastAsia="en-US"/>
        </w:rPr>
      </w:pPr>
      <w:r w:rsidRPr="00693B91">
        <w:rPr>
          <w:rFonts w:ascii="ArialMT" w:eastAsiaTheme="minorHAnsi" w:hAnsi="ArialMT" w:cs="ArialMT"/>
          <w:sz w:val="21"/>
          <w:szCs w:val="21"/>
          <w:u w:val="single"/>
          <w:lang w:eastAsia="en-US"/>
        </w:rPr>
        <w:t>Compilare lo schema sotto riportato</w:t>
      </w:r>
      <w:r>
        <w:rPr>
          <w:rFonts w:ascii="ArialMT" w:eastAsiaTheme="minorHAnsi" w:hAnsi="ArialMT" w:cs="ArialMT"/>
          <w:sz w:val="21"/>
          <w:szCs w:val="21"/>
          <w:lang w:eastAsia="en-US"/>
        </w:rPr>
        <w:t xml:space="preserve"> indicando per ciascuna macchina lavasecco installata:</w:t>
      </w:r>
    </w:p>
    <w:p w14:paraId="2A27834F" w14:textId="77777777" w:rsidR="00760F8F" w:rsidRDefault="00760F8F" w:rsidP="001A4C9D">
      <w:pPr>
        <w:autoSpaceDE w:val="0"/>
        <w:autoSpaceDN w:val="0"/>
        <w:adjustRightInd w:val="0"/>
        <w:spacing w:line="276" w:lineRule="auto"/>
        <w:ind w:firstLine="284"/>
        <w:jc w:val="both"/>
        <w:rPr>
          <w:rFonts w:ascii="ArialMT" w:eastAsiaTheme="minorHAnsi" w:hAnsi="ArialMT" w:cs="ArialMT"/>
          <w:sz w:val="21"/>
          <w:szCs w:val="21"/>
          <w:lang w:eastAsia="en-US"/>
        </w:rPr>
      </w:pPr>
      <w:r>
        <w:rPr>
          <w:rFonts w:ascii="ArialMT" w:eastAsiaTheme="minorHAnsi" w:hAnsi="ArialMT" w:cs="ArialMT"/>
          <w:sz w:val="21"/>
          <w:szCs w:val="21"/>
          <w:lang w:eastAsia="en-US"/>
        </w:rPr>
        <w:t>- il tipo di solvente utilizzato;</w:t>
      </w:r>
    </w:p>
    <w:p w14:paraId="48E5254C" w14:textId="77777777" w:rsidR="00760F8F" w:rsidRDefault="00760F8F" w:rsidP="001A4C9D">
      <w:pPr>
        <w:autoSpaceDE w:val="0"/>
        <w:autoSpaceDN w:val="0"/>
        <w:adjustRightInd w:val="0"/>
        <w:spacing w:line="276" w:lineRule="auto"/>
        <w:ind w:firstLine="284"/>
        <w:jc w:val="both"/>
        <w:rPr>
          <w:rFonts w:ascii="ArialMT" w:eastAsiaTheme="minorHAnsi" w:hAnsi="ArialMT" w:cs="ArialMT"/>
          <w:sz w:val="21"/>
          <w:szCs w:val="21"/>
          <w:lang w:eastAsia="en-US"/>
        </w:rPr>
      </w:pPr>
      <w:r>
        <w:rPr>
          <w:rFonts w:ascii="ArialMT" w:eastAsiaTheme="minorHAnsi" w:hAnsi="ArialMT" w:cs="ArialMT"/>
          <w:sz w:val="21"/>
          <w:szCs w:val="21"/>
          <w:lang w:eastAsia="en-US"/>
        </w:rPr>
        <w:t>- il quantitativo annuo massimo di solvente utilizzabile;</w:t>
      </w:r>
    </w:p>
    <w:p w14:paraId="19D4A5E9" w14:textId="77777777" w:rsidR="00760F8F" w:rsidRDefault="00760F8F" w:rsidP="001A4C9D">
      <w:pPr>
        <w:autoSpaceDE w:val="0"/>
        <w:autoSpaceDN w:val="0"/>
        <w:adjustRightInd w:val="0"/>
        <w:spacing w:line="276" w:lineRule="auto"/>
        <w:ind w:firstLine="284"/>
        <w:jc w:val="both"/>
        <w:rPr>
          <w:rFonts w:ascii="ArialMT" w:eastAsiaTheme="minorHAnsi" w:hAnsi="ArialMT" w:cs="ArialMT"/>
          <w:sz w:val="21"/>
          <w:szCs w:val="21"/>
          <w:lang w:eastAsia="en-US"/>
        </w:rPr>
      </w:pPr>
      <w:r>
        <w:rPr>
          <w:rFonts w:ascii="ArialMT" w:eastAsiaTheme="minorHAnsi" w:hAnsi="ArialMT" w:cs="ArialMT"/>
          <w:sz w:val="21"/>
          <w:szCs w:val="21"/>
          <w:lang w:eastAsia="en-US"/>
        </w:rPr>
        <w:t>- il quantitativo annuo massimo teorico di prodotto pulito e asciugato;</w:t>
      </w:r>
    </w:p>
    <w:p w14:paraId="0DED9232" w14:textId="77777777" w:rsidR="00760F8F" w:rsidRDefault="00760F8F" w:rsidP="001A4C9D">
      <w:pPr>
        <w:autoSpaceDE w:val="0"/>
        <w:autoSpaceDN w:val="0"/>
        <w:adjustRightInd w:val="0"/>
        <w:spacing w:line="276" w:lineRule="auto"/>
        <w:ind w:firstLine="284"/>
        <w:jc w:val="both"/>
        <w:rPr>
          <w:rFonts w:ascii="ArialMT" w:eastAsiaTheme="minorHAnsi" w:hAnsi="ArialMT" w:cs="ArialMT"/>
          <w:sz w:val="21"/>
          <w:szCs w:val="21"/>
          <w:lang w:eastAsia="en-US"/>
        </w:rPr>
      </w:pPr>
      <w:r>
        <w:rPr>
          <w:rFonts w:ascii="ArialMT" w:eastAsiaTheme="minorHAnsi" w:hAnsi="ArialMT" w:cs="ArialMT"/>
          <w:sz w:val="21"/>
          <w:szCs w:val="21"/>
          <w:lang w:eastAsia="en-US"/>
        </w:rPr>
        <w:t>- il volume del tamburo della macchina lavasecco.</w:t>
      </w:r>
    </w:p>
    <w:p w14:paraId="4064DF72" w14:textId="77777777" w:rsidR="006A7349" w:rsidRDefault="006A7349" w:rsidP="006A7349">
      <w:pPr>
        <w:autoSpaceDE w:val="0"/>
        <w:autoSpaceDN w:val="0"/>
        <w:adjustRightInd w:val="0"/>
        <w:jc w:val="both"/>
        <w:rPr>
          <w:rFonts w:ascii="ArialMT" w:eastAsiaTheme="minorHAnsi" w:hAnsi="ArialMT" w:cs="ArialMT"/>
          <w:sz w:val="21"/>
          <w:szCs w:val="21"/>
          <w:lang w:eastAsia="en-US"/>
        </w:rPr>
      </w:pPr>
    </w:p>
    <w:p w14:paraId="2009618B" w14:textId="653BC0EB" w:rsidR="006A7349" w:rsidRDefault="006A7349" w:rsidP="006A7349">
      <w:pPr>
        <w:autoSpaceDE w:val="0"/>
        <w:autoSpaceDN w:val="0"/>
        <w:adjustRightInd w:val="0"/>
        <w:jc w:val="both"/>
        <w:rPr>
          <w:rFonts w:ascii="ArialMT" w:eastAsiaTheme="minorHAnsi" w:hAnsi="ArialMT" w:cs="ArialMT"/>
          <w:sz w:val="21"/>
          <w:szCs w:val="21"/>
          <w:lang w:eastAsia="en-US"/>
        </w:rPr>
      </w:pPr>
      <w:r>
        <w:rPr>
          <w:rFonts w:ascii="ArialMT" w:eastAsiaTheme="minorHAnsi" w:hAnsi="ArialMT" w:cs="ArialMT"/>
          <w:sz w:val="21"/>
          <w:szCs w:val="21"/>
          <w:lang w:eastAsia="en-US"/>
        </w:rPr>
        <w:t>Allegare la planimetria generale dell’impianto, in scala adeguata, nella quale sia indicata la collocazione delle macchine utilizzate.</w:t>
      </w:r>
    </w:p>
    <w:p w14:paraId="22EFD143" w14:textId="77777777" w:rsidR="006A7349" w:rsidRPr="00760F8F" w:rsidRDefault="006A7349" w:rsidP="006A7349">
      <w:pPr>
        <w:pStyle w:val="Rientrocorpodeltesto"/>
        <w:rPr>
          <w:rFonts w:ascii="Arial" w:hAnsi="Arial"/>
          <w:i/>
          <w:sz w:val="18"/>
        </w:rPr>
      </w:pPr>
      <w:r>
        <w:rPr>
          <w:rFonts w:ascii="ArialMT" w:eastAsiaTheme="minorHAnsi" w:hAnsi="ArialMT" w:cs="ArialMT"/>
          <w:sz w:val="21"/>
          <w:szCs w:val="21"/>
          <w:lang w:eastAsia="en-US"/>
        </w:rPr>
        <w:t>Allegare scheda di sicurezza del solvente utilizzato.</w:t>
      </w:r>
    </w:p>
    <w:p w14:paraId="6E0E44A1" w14:textId="77777777" w:rsidR="00FD7E24" w:rsidRDefault="00FD7E24" w:rsidP="00760F8F">
      <w:pPr>
        <w:autoSpaceDE w:val="0"/>
        <w:autoSpaceDN w:val="0"/>
        <w:adjustRightInd w:val="0"/>
        <w:jc w:val="both"/>
        <w:rPr>
          <w:rFonts w:ascii="ArialMT" w:eastAsiaTheme="minorHAnsi" w:hAnsi="ArialMT" w:cs="ArialMT"/>
          <w:sz w:val="21"/>
          <w:szCs w:val="21"/>
          <w:lang w:eastAsia="en-US"/>
        </w:rPr>
      </w:pPr>
    </w:p>
    <w:tbl>
      <w:tblPr>
        <w:tblStyle w:val="Grigliatabella"/>
        <w:tblW w:w="9747" w:type="dxa"/>
        <w:tblLook w:val="04A0" w:firstRow="1" w:lastRow="0" w:firstColumn="1" w:lastColumn="0" w:noHBand="0" w:noVBand="1"/>
      </w:tblPr>
      <w:tblGrid>
        <w:gridCol w:w="1411"/>
        <w:gridCol w:w="1274"/>
        <w:gridCol w:w="1696"/>
        <w:gridCol w:w="2683"/>
        <w:gridCol w:w="2683"/>
      </w:tblGrid>
      <w:tr w:rsidR="00FD7E24" w:rsidRPr="002C0177" w14:paraId="256717AC" w14:textId="77777777" w:rsidTr="00FD7E24">
        <w:tc>
          <w:tcPr>
            <w:tcW w:w="9747" w:type="dxa"/>
            <w:gridSpan w:val="5"/>
          </w:tcPr>
          <w:p w14:paraId="346BC4BB" w14:textId="5A836943" w:rsidR="00FD7E24" w:rsidRPr="002C0177" w:rsidRDefault="00FD7E24" w:rsidP="00FD7E24">
            <w:pPr>
              <w:autoSpaceDE w:val="0"/>
              <w:autoSpaceDN w:val="0"/>
              <w:adjustRightInd w:val="0"/>
              <w:jc w:val="both"/>
              <w:rPr>
                <w:rFonts w:ascii="ArialMT" w:eastAsiaTheme="minorHAnsi" w:hAnsi="ArialMT" w:cs="ArialMT"/>
                <w:b/>
                <w:bCs/>
                <w:sz w:val="21"/>
                <w:szCs w:val="21"/>
                <w:lang w:eastAsia="en-US"/>
              </w:rPr>
            </w:pPr>
            <w:r w:rsidRPr="002C0177">
              <w:rPr>
                <w:rFonts w:ascii="ArialMT" w:eastAsiaTheme="minorHAnsi" w:hAnsi="ArialMT" w:cs="ArialMT"/>
                <w:b/>
                <w:bCs/>
                <w:sz w:val="21"/>
                <w:szCs w:val="21"/>
                <w:lang w:eastAsia="en-US"/>
              </w:rPr>
              <w:lastRenderedPageBreak/>
              <w:t>IMPIANTO</w:t>
            </w:r>
          </w:p>
        </w:tc>
      </w:tr>
      <w:tr w:rsidR="002C0177" w:rsidRPr="009003DA" w14:paraId="5D417D08" w14:textId="77777777" w:rsidTr="00C13789">
        <w:trPr>
          <w:trHeight w:val="340"/>
        </w:trPr>
        <w:tc>
          <w:tcPr>
            <w:tcW w:w="9747" w:type="dxa"/>
            <w:gridSpan w:val="5"/>
          </w:tcPr>
          <w:permStart w:id="197335958" w:edGrp="everyone" w:displacedByCustomXml="next"/>
          <w:sdt>
            <w:sdtPr>
              <w:rPr>
                <w:rFonts w:ascii="ArialMT" w:eastAsiaTheme="minorHAnsi" w:hAnsi="ArialMT" w:cs="ArialMT"/>
                <w:i/>
                <w:iCs/>
                <w:sz w:val="21"/>
                <w:szCs w:val="21"/>
                <w:lang w:eastAsia="en-US"/>
              </w:rPr>
              <w:id w:val="1283839701"/>
              <w:placeholder>
                <w:docPart w:val="DefaultPlaceholder_-1854013440"/>
              </w:placeholder>
              <w:text/>
            </w:sdtPr>
            <w:sdtEndPr/>
            <w:sdtContent>
              <w:p w14:paraId="6E521020" w14:textId="688DE2CD" w:rsidR="002C0177" w:rsidRPr="009003DA" w:rsidRDefault="002C0177" w:rsidP="00FD7E24">
                <w:pPr>
                  <w:autoSpaceDE w:val="0"/>
                  <w:autoSpaceDN w:val="0"/>
                  <w:adjustRightInd w:val="0"/>
                  <w:jc w:val="both"/>
                  <w:rPr>
                    <w:rFonts w:ascii="ArialMT" w:eastAsiaTheme="minorHAnsi" w:hAnsi="ArialMT" w:cs="ArialMT"/>
                    <w:i/>
                    <w:iCs/>
                    <w:sz w:val="21"/>
                    <w:szCs w:val="21"/>
                    <w:lang w:eastAsia="en-US"/>
                  </w:rPr>
                </w:pPr>
                <w:r w:rsidRPr="009003DA">
                  <w:rPr>
                    <w:rFonts w:ascii="ArialMT" w:eastAsiaTheme="minorHAnsi" w:hAnsi="ArialMT" w:cs="ArialMT"/>
                    <w:i/>
                    <w:iCs/>
                    <w:sz w:val="21"/>
                    <w:szCs w:val="21"/>
                    <w:lang w:eastAsia="en-US"/>
                  </w:rPr>
                  <w:t>denominazione/ragione sociale</w:t>
                </w:r>
              </w:p>
            </w:sdtContent>
          </w:sdt>
        </w:tc>
      </w:tr>
      <w:tr w:rsidR="002C0177" w:rsidRPr="009003DA" w14:paraId="405F7F7C" w14:textId="77777777" w:rsidTr="00C13789">
        <w:trPr>
          <w:trHeight w:val="340"/>
        </w:trPr>
        <w:tc>
          <w:tcPr>
            <w:tcW w:w="9747" w:type="dxa"/>
            <w:gridSpan w:val="5"/>
          </w:tcPr>
          <w:sdt>
            <w:sdtPr>
              <w:rPr>
                <w:rFonts w:ascii="ArialMT" w:eastAsiaTheme="minorHAnsi" w:hAnsi="ArialMT" w:cs="ArialMT"/>
                <w:i/>
                <w:iCs/>
                <w:sz w:val="21"/>
                <w:szCs w:val="21"/>
                <w:lang w:eastAsia="en-US"/>
              </w:rPr>
              <w:id w:val="-677736152"/>
              <w:placeholder>
                <w:docPart w:val="DefaultPlaceholder_-1854013440"/>
              </w:placeholder>
              <w:text/>
            </w:sdtPr>
            <w:sdtEndPr/>
            <w:sdtContent>
              <w:p w14:paraId="500DE6E3" w14:textId="305C9BB1" w:rsidR="002C0177" w:rsidRPr="009003DA" w:rsidRDefault="002C0177" w:rsidP="00FD7E24">
                <w:pPr>
                  <w:autoSpaceDE w:val="0"/>
                  <w:autoSpaceDN w:val="0"/>
                  <w:adjustRightInd w:val="0"/>
                  <w:jc w:val="both"/>
                  <w:rPr>
                    <w:rFonts w:ascii="ArialMT" w:eastAsiaTheme="minorHAnsi" w:hAnsi="ArialMT" w:cs="ArialMT"/>
                    <w:i/>
                    <w:iCs/>
                    <w:sz w:val="21"/>
                    <w:szCs w:val="21"/>
                    <w:lang w:eastAsia="en-US"/>
                  </w:rPr>
                </w:pPr>
                <w:r w:rsidRPr="009003DA">
                  <w:rPr>
                    <w:rFonts w:ascii="ArialMT" w:eastAsiaTheme="minorHAnsi" w:hAnsi="ArialMT" w:cs="ArialMT"/>
                    <w:i/>
                    <w:iCs/>
                    <w:sz w:val="21"/>
                    <w:szCs w:val="21"/>
                    <w:lang w:eastAsia="en-US"/>
                  </w:rPr>
                  <w:t>ubicazione</w:t>
                </w:r>
              </w:p>
            </w:sdtContent>
          </w:sdt>
        </w:tc>
      </w:tr>
      <w:permEnd w:id="197335958"/>
      <w:tr w:rsidR="00FD7E24" w:rsidRPr="002C0177" w14:paraId="7751B3B7" w14:textId="77777777" w:rsidTr="00FF19CC">
        <w:tc>
          <w:tcPr>
            <w:tcW w:w="1411" w:type="dxa"/>
            <w:vAlign w:val="center"/>
          </w:tcPr>
          <w:p w14:paraId="5263C3A6" w14:textId="238714D5" w:rsidR="00FD7E24" w:rsidRPr="002C0177" w:rsidRDefault="001A4C9D"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 xml:space="preserve">Numerazione </w:t>
            </w:r>
            <w:r w:rsidR="00FD7E24" w:rsidRPr="002C0177">
              <w:rPr>
                <w:rFonts w:ascii="ArialMT" w:eastAsiaTheme="minorHAnsi" w:hAnsi="ArialMT" w:cs="ArialMT"/>
                <w:b/>
                <w:bCs/>
                <w:sz w:val="19"/>
                <w:szCs w:val="21"/>
                <w:lang w:eastAsia="en-US"/>
              </w:rPr>
              <w:t>Ma</w:t>
            </w:r>
            <w:r w:rsidRPr="002C0177">
              <w:rPr>
                <w:rFonts w:ascii="ArialMT" w:eastAsiaTheme="minorHAnsi" w:hAnsi="ArialMT" w:cs="ArialMT"/>
                <w:b/>
                <w:bCs/>
                <w:sz w:val="19"/>
                <w:szCs w:val="21"/>
                <w:lang w:eastAsia="en-US"/>
              </w:rPr>
              <w:t>c</w:t>
            </w:r>
            <w:r w:rsidR="00FD7E24" w:rsidRPr="002C0177">
              <w:rPr>
                <w:rFonts w:ascii="ArialMT" w:eastAsiaTheme="minorHAnsi" w:hAnsi="ArialMT" w:cs="ArialMT"/>
                <w:b/>
                <w:bCs/>
                <w:sz w:val="19"/>
                <w:szCs w:val="21"/>
                <w:lang w:eastAsia="en-US"/>
              </w:rPr>
              <w:t>china</w:t>
            </w:r>
          </w:p>
          <w:p w14:paraId="66DEBC67" w14:textId="65297384" w:rsidR="00FD7E24" w:rsidRPr="002C0177" w:rsidRDefault="001A4C9D" w:rsidP="002C0177">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 xml:space="preserve"> E </w:t>
            </w:r>
            <w:r w:rsidR="00FD7E24" w:rsidRPr="002C0177">
              <w:rPr>
                <w:rFonts w:ascii="ArialMT" w:eastAsiaTheme="minorHAnsi" w:hAnsi="ArialMT" w:cs="ArialMT"/>
                <w:b/>
                <w:bCs/>
                <w:sz w:val="19"/>
                <w:szCs w:val="21"/>
                <w:lang w:eastAsia="en-US"/>
              </w:rPr>
              <w:t>Modello</w:t>
            </w:r>
          </w:p>
        </w:tc>
        <w:tc>
          <w:tcPr>
            <w:tcW w:w="1274" w:type="dxa"/>
            <w:vAlign w:val="center"/>
          </w:tcPr>
          <w:p w14:paraId="09EEAC57" w14:textId="77777777" w:rsidR="00FD7E24" w:rsidRPr="002C0177" w:rsidRDefault="00FD7E24"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Volume</w:t>
            </w:r>
          </w:p>
          <w:p w14:paraId="24562ED1" w14:textId="77777777" w:rsidR="00FD7E24" w:rsidRPr="002C0177" w:rsidRDefault="00FD7E24"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tamburo</w:t>
            </w:r>
          </w:p>
          <w:p w14:paraId="01A83458" w14:textId="393FF1BB" w:rsidR="00FD7E24" w:rsidRPr="002C0177" w:rsidRDefault="001A4C9D" w:rsidP="002C0177">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w:t>
            </w:r>
            <w:r w:rsidR="00FD7E24" w:rsidRPr="002C0177">
              <w:rPr>
                <w:rFonts w:ascii="ArialMT" w:eastAsiaTheme="minorHAnsi" w:hAnsi="ArialMT" w:cs="ArialMT"/>
                <w:b/>
                <w:bCs/>
                <w:sz w:val="19"/>
                <w:szCs w:val="21"/>
                <w:lang w:eastAsia="en-US"/>
              </w:rPr>
              <w:t>mc</w:t>
            </w:r>
            <w:r w:rsidRPr="002C0177">
              <w:rPr>
                <w:rFonts w:ascii="ArialMT" w:eastAsiaTheme="minorHAnsi" w:hAnsi="ArialMT" w:cs="ArialMT"/>
                <w:b/>
                <w:bCs/>
                <w:sz w:val="19"/>
                <w:szCs w:val="21"/>
                <w:lang w:eastAsia="en-US"/>
              </w:rPr>
              <w:t>)</w:t>
            </w:r>
          </w:p>
        </w:tc>
        <w:tc>
          <w:tcPr>
            <w:tcW w:w="1696" w:type="dxa"/>
            <w:vAlign w:val="center"/>
          </w:tcPr>
          <w:p w14:paraId="2CECD53C" w14:textId="77777777" w:rsidR="00FD7E24" w:rsidRPr="002C0177" w:rsidRDefault="00FD7E24"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Tipo di solvente</w:t>
            </w:r>
          </w:p>
          <w:p w14:paraId="35A676C4" w14:textId="4383FAF9" w:rsidR="00FD7E24" w:rsidRPr="002C0177" w:rsidRDefault="00FD7E24" w:rsidP="002C0177">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utilizzato</w:t>
            </w:r>
          </w:p>
        </w:tc>
        <w:tc>
          <w:tcPr>
            <w:tcW w:w="2683" w:type="dxa"/>
            <w:vAlign w:val="center"/>
          </w:tcPr>
          <w:p w14:paraId="4E271249" w14:textId="77777777" w:rsidR="00FD7E24" w:rsidRPr="002C0177" w:rsidRDefault="00FD7E24"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Quantitativo annuo massimo</w:t>
            </w:r>
          </w:p>
          <w:p w14:paraId="4BF54AD8" w14:textId="77777777" w:rsidR="00FD7E24" w:rsidRPr="002C0177" w:rsidRDefault="00FD7E24"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di solvente utilizzato</w:t>
            </w:r>
          </w:p>
          <w:p w14:paraId="20712CFF" w14:textId="5140F1AB" w:rsidR="00FD7E24" w:rsidRPr="002C0177" w:rsidRDefault="001A4C9D" w:rsidP="002C0177">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w:t>
            </w:r>
            <w:r w:rsidR="00FD7E24" w:rsidRPr="002C0177">
              <w:rPr>
                <w:rFonts w:ascii="ArialMT" w:eastAsiaTheme="minorHAnsi" w:hAnsi="ArialMT" w:cs="ArialMT"/>
                <w:b/>
                <w:bCs/>
                <w:sz w:val="19"/>
                <w:szCs w:val="21"/>
                <w:lang w:eastAsia="en-US"/>
              </w:rPr>
              <w:t>Kg</w:t>
            </w:r>
            <w:r w:rsidRPr="002C0177">
              <w:rPr>
                <w:rFonts w:ascii="ArialMT" w:eastAsiaTheme="minorHAnsi" w:hAnsi="ArialMT" w:cs="ArialMT"/>
                <w:b/>
                <w:bCs/>
                <w:sz w:val="19"/>
                <w:szCs w:val="21"/>
                <w:lang w:eastAsia="en-US"/>
              </w:rPr>
              <w:t>)</w:t>
            </w:r>
          </w:p>
        </w:tc>
        <w:tc>
          <w:tcPr>
            <w:tcW w:w="2683" w:type="dxa"/>
            <w:vAlign w:val="center"/>
          </w:tcPr>
          <w:p w14:paraId="30D7F7A6" w14:textId="77777777" w:rsidR="00FD7E24" w:rsidRPr="002C0177" w:rsidRDefault="00FD7E24"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Quantitativo annuo massimo</w:t>
            </w:r>
          </w:p>
          <w:p w14:paraId="684459F1" w14:textId="77777777" w:rsidR="00FD7E24" w:rsidRPr="002C0177" w:rsidRDefault="00FD7E24" w:rsidP="00023A52">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di prodotto pulito e asciugato</w:t>
            </w:r>
          </w:p>
          <w:p w14:paraId="7FD3B19C" w14:textId="0465D249" w:rsidR="00FD7E24" w:rsidRPr="002C0177" w:rsidRDefault="001A4C9D" w:rsidP="002C0177">
            <w:pPr>
              <w:autoSpaceDE w:val="0"/>
              <w:autoSpaceDN w:val="0"/>
              <w:adjustRightInd w:val="0"/>
              <w:jc w:val="center"/>
              <w:rPr>
                <w:rFonts w:ascii="ArialMT" w:eastAsiaTheme="minorHAnsi" w:hAnsi="ArialMT" w:cs="ArialMT"/>
                <w:b/>
                <w:bCs/>
                <w:sz w:val="19"/>
                <w:szCs w:val="21"/>
                <w:lang w:eastAsia="en-US"/>
              </w:rPr>
            </w:pPr>
            <w:r w:rsidRPr="002C0177">
              <w:rPr>
                <w:rFonts w:ascii="ArialMT" w:eastAsiaTheme="minorHAnsi" w:hAnsi="ArialMT" w:cs="ArialMT"/>
                <w:b/>
                <w:bCs/>
                <w:sz w:val="19"/>
                <w:szCs w:val="21"/>
                <w:lang w:eastAsia="en-US"/>
              </w:rPr>
              <w:t>(</w:t>
            </w:r>
            <w:r w:rsidR="00FD7E24" w:rsidRPr="002C0177">
              <w:rPr>
                <w:rFonts w:ascii="ArialMT" w:eastAsiaTheme="minorHAnsi" w:hAnsi="ArialMT" w:cs="ArialMT"/>
                <w:b/>
                <w:bCs/>
                <w:sz w:val="19"/>
                <w:szCs w:val="21"/>
                <w:lang w:eastAsia="en-US"/>
              </w:rPr>
              <w:t>kg</w:t>
            </w:r>
            <w:r w:rsidRPr="002C0177">
              <w:rPr>
                <w:rFonts w:ascii="ArialMT" w:eastAsiaTheme="minorHAnsi" w:hAnsi="ArialMT" w:cs="ArialMT"/>
                <w:b/>
                <w:bCs/>
                <w:sz w:val="19"/>
                <w:szCs w:val="21"/>
                <w:lang w:eastAsia="en-US"/>
              </w:rPr>
              <w:t>)</w:t>
            </w:r>
          </w:p>
        </w:tc>
      </w:tr>
      <w:tr w:rsidR="006A7349" w:rsidRPr="009003DA" w14:paraId="79EBCC93" w14:textId="77777777" w:rsidTr="00FF19CC">
        <w:trPr>
          <w:trHeight w:val="510"/>
        </w:trPr>
        <w:tc>
          <w:tcPr>
            <w:tcW w:w="1411" w:type="dxa"/>
            <w:vAlign w:val="center"/>
          </w:tcPr>
          <w:permStart w:id="1883593479" w:edGrp="everyone" w:displacedByCustomXml="next"/>
          <w:sdt>
            <w:sdtPr>
              <w:rPr>
                <w:rFonts w:ascii="ArialMT" w:eastAsiaTheme="minorHAnsi" w:hAnsi="ArialMT" w:cs="ArialMT"/>
                <w:i/>
                <w:iCs/>
                <w:sz w:val="19"/>
                <w:szCs w:val="21"/>
                <w:lang w:eastAsia="en-US"/>
              </w:rPr>
              <w:id w:val="-648286794"/>
              <w:placeholder>
                <w:docPart w:val="DefaultPlaceholder_-1854013440"/>
              </w:placeholder>
              <w:text/>
            </w:sdtPr>
            <w:sdtEndPr/>
            <w:sdtContent>
              <w:p w14:paraId="102E9C42" w14:textId="0F528B15" w:rsidR="006A7349" w:rsidRPr="009003DA" w:rsidRDefault="001A4C9D" w:rsidP="00023A52">
                <w:pPr>
                  <w:autoSpaceDE w:val="0"/>
                  <w:autoSpaceDN w:val="0"/>
                  <w:adjustRightInd w:val="0"/>
                  <w:jc w:val="center"/>
                  <w:rPr>
                    <w:rFonts w:ascii="ArialMT" w:eastAsiaTheme="minorHAnsi" w:hAnsi="ArialMT" w:cs="ArialMT"/>
                    <w:i/>
                    <w:iCs/>
                    <w:sz w:val="19"/>
                    <w:szCs w:val="21"/>
                    <w:lang w:eastAsia="en-US"/>
                  </w:rPr>
                </w:pPr>
                <w:proofErr w:type="spellStart"/>
                <w:r w:rsidRPr="009003DA">
                  <w:rPr>
                    <w:rFonts w:ascii="ArialMT" w:eastAsiaTheme="minorHAnsi" w:hAnsi="ArialMT" w:cs="ArialMT"/>
                    <w:i/>
                    <w:iCs/>
                    <w:sz w:val="19"/>
                    <w:szCs w:val="21"/>
                    <w:lang w:eastAsia="en-US"/>
                  </w:rPr>
                  <w:t>Num</w:t>
                </w:r>
                <w:proofErr w:type="spellEnd"/>
                <w:r w:rsidRPr="009003DA">
                  <w:rPr>
                    <w:rFonts w:ascii="ArialMT" w:eastAsiaTheme="minorHAnsi" w:hAnsi="ArialMT" w:cs="ArialMT"/>
                    <w:i/>
                    <w:iCs/>
                    <w:sz w:val="19"/>
                    <w:szCs w:val="21"/>
                    <w:lang w:eastAsia="en-US"/>
                  </w:rPr>
                  <w:t>./Mod.</w:t>
                </w:r>
              </w:p>
            </w:sdtContent>
          </w:sdt>
        </w:tc>
        <w:tc>
          <w:tcPr>
            <w:tcW w:w="1274" w:type="dxa"/>
            <w:vAlign w:val="center"/>
          </w:tcPr>
          <w:sdt>
            <w:sdtPr>
              <w:rPr>
                <w:rFonts w:ascii="ArialMT" w:eastAsiaTheme="minorHAnsi" w:hAnsi="ArialMT" w:cs="ArialMT"/>
                <w:i/>
                <w:iCs/>
                <w:sz w:val="19"/>
                <w:szCs w:val="21"/>
                <w:lang w:eastAsia="en-US"/>
              </w:rPr>
              <w:id w:val="1547871314"/>
              <w:placeholder>
                <w:docPart w:val="DefaultPlaceholder_-1854013440"/>
              </w:placeholder>
              <w:text/>
            </w:sdtPr>
            <w:sdtEndPr/>
            <w:sdtContent>
              <w:p w14:paraId="672D5A3A" w14:textId="461EFECA" w:rsidR="006A7349" w:rsidRPr="009003DA" w:rsidRDefault="001A4C9D" w:rsidP="00023A52">
                <w:pPr>
                  <w:autoSpaceDE w:val="0"/>
                  <w:autoSpaceDN w:val="0"/>
                  <w:adjustRightInd w:val="0"/>
                  <w:jc w:val="center"/>
                  <w:rPr>
                    <w:rFonts w:ascii="ArialMT" w:eastAsiaTheme="minorHAnsi" w:hAnsi="ArialMT" w:cs="ArialMT"/>
                    <w:i/>
                    <w:iCs/>
                    <w:sz w:val="19"/>
                    <w:szCs w:val="21"/>
                    <w:lang w:eastAsia="en-US"/>
                  </w:rPr>
                </w:pPr>
                <w:proofErr w:type="spellStart"/>
                <w:r w:rsidRPr="009003DA">
                  <w:rPr>
                    <w:rFonts w:ascii="ArialMT" w:eastAsiaTheme="minorHAnsi" w:hAnsi="ArialMT" w:cs="ArialMT"/>
                    <w:i/>
                    <w:iCs/>
                    <w:sz w:val="19"/>
                    <w:szCs w:val="21"/>
                    <w:lang w:eastAsia="en-US"/>
                  </w:rPr>
                  <w:t>vol</w:t>
                </w:r>
                <w:proofErr w:type="spellEnd"/>
              </w:p>
            </w:sdtContent>
          </w:sdt>
        </w:tc>
        <w:tc>
          <w:tcPr>
            <w:tcW w:w="1696" w:type="dxa"/>
            <w:vAlign w:val="center"/>
          </w:tcPr>
          <w:p w14:paraId="51EB637F" w14:textId="6E4A679B" w:rsidR="006A7349" w:rsidRPr="009003DA" w:rsidRDefault="001A4C9D" w:rsidP="00023A52">
            <w:pPr>
              <w:autoSpaceDE w:val="0"/>
              <w:autoSpaceDN w:val="0"/>
              <w:adjustRightInd w:val="0"/>
              <w:jc w:val="center"/>
              <w:rPr>
                <w:rFonts w:ascii="ArialMT" w:eastAsiaTheme="minorHAnsi" w:hAnsi="ArialMT" w:cs="ArialMT"/>
                <w:i/>
                <w:iCs/>
                <w:sz w:val="19"/>
                <w:szCs w:val="21"/>
                <w:lang w:eastAsia="en-US"/>
              </w:rPr>
            </w:pPr>
            <w:r w:rsidRPr="009003DA">
              <w:rPr>
                <w:rFonts w:ascii="ArialMT" w:eastAsiaTheme="minorHAnsi" w:hAnsi="ArialMT" w:cs="ArialMT"/>
                <w:i/>
                <w:iCs/>
                <w:sz w:val="19"/>
                <w:szCs w:val="21"/>
                <w:lang w:eastAsia="en-US"/>
              </w:rPr>
              <w:t>solvente</w:t>
            </w:r>
          </w:p>
        </w:tc>
        <w:tc>
          <w:tcPr>
            <w:tcW w:w="2683" w:type="dxa"/>
            <w:vAlign w:val="center"/>
          </w:tcPr>
          <w:sdt>
            <w:sdtPr>
              <w:rPr>
                <w:rFonts w:ascii="ArialMT" w:eastAsiaTheme="minorHAnsi" w:hAnsi="ArialMT" w:cs="ArialMT"/>
                <w:i/>
                <w:iCs/>
                <w:sz w:val="19"/>
                <w:szCs w:val="21"/>
                <w:lang w:eastAsia="en-US"/>
              </w:rPr>
              <w:id w:val="-356114182"/>
              <w:placeholder>
                <w:docPart w:val="DefaultPlaceholder_-1854013440"/>
              </w:placeholder>
              <w:text/>
            </w:sdtPr>
            <w:sdtEndPr/>
            <w:sdtContent>
              <w:p w14:paraId="4E54E5B7" w14:textId="26CBD980" w:rsidR="006A7349" w:rsidRPr="009003DA" w:rsidRDefault="001A4C9D" w:rsidP="00023A52">
                <w:pPr>
                  <w:autoSpaceDE w:val="0"/>
                  <w:autoSpaceDN w:val="0"/>
                  <w:adjustRightInd w:val="0"/>
                  <w:jc w:val="center"/>
                  <w:rPr>
                    <w:rFonts w:ascii="ArialMT" w:eastAsiaTheme="minorHAnsi" w:hAnsi="ArialMT" w:cs="ArialMT"/>
                    <w:i/>
                    <w:iCs/>
                    <w:sz w:val="19"/>
                    <w:szCs w:val="21"/>
                    <w:lang w:eastAsia="en-US"/>
                  </w:rPr>
                </w:pPr>
                <w:proofErr w:type="gramStart"/>
                <w:r w:rsidRPr="009003DA">
                  <w:rPr>
                    <w:rFonts w:ascii="ArialMT" w:eastAsiaTheme="minorHAnsi" w:hAnsi="ArialMT" w:cs="ArialMT"/>
                    <w:i/>
                    <w:iCs/>
                    <w:sz w:val="19"/>
                    <w:szCs w:val="21"/>
                    <w:lang w:eastAsia="en-US"/>
                  </w:rPr>
                  <w:t>q.tà</w:t>
                </w:r>
                <w:proofErr w:type="gramEnd"/>
              </w:p>
            </w:sdtContent>
          </w:sdt>
        </w:tc>
        <w:tc>
          <w:tcPr>
            <w:tcW w:w="2683" w:type="dxa"/>
            <w:vAlign w:val="center"/>
          </w:tcPr>
          <w:sdt>
            <w:sdtPr>
              <w:rPr>
                <w:rFonts w:ascii="ArialMT" w:eastAsiaTheme="minorHAnsi" w:hAnsi="ArialMT" w:cs="ArialMT"/>
                <w:i/>
                <w:iCs/>
                <w:sz w:val="19"/>
                <w:szCs w:val="21"/>
                <w:lang w:eastAsia="en-US"/>
              </w:rPr>
              <w:id w:val="-1243490819"/>
              <w:placeholder>
                <w:docPart w:val="D9A1C5C960964C059E9CA52137F22232"/>
              </w:placeholder>
              <w:text/>
            </w:sdtPr>
            <w:sdtEndPr/>
            <w:sdtContent>
              <w:p w14:paraId="29FD6A82" w14:textId="452DB08E" w:rsidR="006A7349" w:rsidRPr="009003DA" w:rsidRDefault="001A4C9D" w:rsidP="001A4C9D">
                <w:pPr>
                  <w:autoSpaceDE w:val="0"/>
                  <w:autoSpaceDN w:val="0"/>
                  <w:adjustRightInd w:val="0"/>
                  <w:jc w:val="center"/>
                  <w:rPr>
                    <w:rFonts w:ascii="ArialMT" w:eastAsiaTheme="minorHAnsi" w:hAnsi="ArialMT" w:cs="ArialMT"/>
                    <w:i/>
                    <w:iCs/>
                    <w:sz w:val="19"/>
                    <w:szCs w:val="21"/>
                    <w:lang w:eastAsia="en-US"/>
                  </w:rPr>
                </w:pPr>
                <w:proofErr w:type="gramStart"/>
                <w:r w:rsidRPr="009003DA">
                  <w:rPr>
                    <w:rFonts w:ascii="ArialMT" w:eastAsiaTheme="minorHAnsi" w:hAnsi="ArialMT" w:cs="ArialMT"/>
                    <w:i/>
                    <w:iCs/>
                    <w:sz w:val="19"/>
                    <w:szCs w:val="21"/>
                    <w:lang w:eastAsia="en-US"/>
                  </w:rPr>
                  <w:t>q.tà</w:t>
                </w:r>
                <w:proofErr w:type="gramEnd"/>
              </w:p>
            </w:sdtContent>
          </w:sdt>
        </w:tc>
      </w:tr>
      <w:tr w:rsidR="001A4C9D" w:rsidRPr="009003DA" w14:paraId="625363EC" w14:textId="77777777" w:rsidTr="00FF19CC">
        <w:trPr>
          <w:trHeight w:val="510"/>
        </w:trPr>
        <w:tc>
          <w:tcPr>
            <w:tcW w:w="1411" w:type="dxa"/>
            <w:vAlign w:val="center"/>
          </w:tcPr>
          <w:sdt>
            <w:sdtPr>
              <w:rPr>
                <w:rFonts w:ascii="ArialMT" w:eastAsiaTheme="minorHAnsi" w:hAnsi="ArialMT" w:cs="ArialMT"/>
                <w:i/>
                <w:iCs/>
                <w:sz w:val="19"/>
                <w:szCs w:val="21"/>
                <w:lang w:eastAsia="en-US"/>
              </w:rPr>
              <w:id w:val="814453229"/>
              <w:placeholder>
                <w:docPart w:val="5C6D80932A6941F78828931361EC4253"/>
              </w:placeholder>
              <w:text/>
            </w:sdtPr>
            <w:sdtEndPr/>
            <w:sdtContent>
              <w:p w14:paraId="67FA50DB" w14:textId="77777777" w:rsidR="001A4C9D" w:rsidRPr="009003DA" w:rsidRDefault="001A4C9D" w:rsidP="000677B7">
                <w:pPr>
                  <w:autoSpaceDE w:val="0"/>
                  <w:autoSpaceDN w:val="0"/>
                  <w:adjustRightInd w:val="0"/>
                  <w:jc w:val="center"/>
                  <w:rPr>
                    <w:rFonts w:ascii="ArialMT" w:eastAsiaTheme="minorHAnsi" w:hAnsi="ArialMT" w:cs="ArialMT"/>
                    <w:i/>
                    <w:iCs/>
                    <w:sz w:val="19"/>
                    <w:szCs w:val="21"/>
                    <w:lang w:eastAsia="en-US"/>
                  </w:rPr>
                </w:pPr>
                <w:proofErr w:type="spellStart"/>
                <w:r w:rsidRPr="009003DA">
                  <w:rPr>
                    <w:rFonts w:ascii="ArialMT" w:eastAsiaTheme="minorHAnsi" w:hAnsi="ArialMT" w:cs="ArialMT"/>
                    <w:i/>
                    <w:iCs/>
                    <w:sz w:val="19"/>
                    <w:szCs w:val="21"/>
                    <w:lang w:eastAsia="en-US"/>
                  </w:rPr>
                  <w:t>Num</w:t>
                </w:r>
                <w:proofErr w:type="spellEnd"/>
                <w:r w:rsidRPr="009003DA">
                  <w:rPr>
                    <w:rFonts w:ascii="ArialMT" w:eastAsiaTheme="minorHAnsi" w:hAnsi="ArialMT" w:cs="ArialMT"/>
                    <w:i/>
                    <w:iCs/>
                    <w:sz w:val="19"/>
                    <w:szCs w:val="21"/>
                    <w:lang w:eastAsia="en-US"/>
                  </w:rPr>
                  <w:t>./Mod.</w:t>
                </w:r>
              </w:p>
            </w:sdtContent>
          </w:sdt>
        </w:tc>
        <w:tc>
          <w:tcPr>
            <w:tcW w:w="1274" w:type="dxa"/>
            <w:vAlign w:val="center"/>
          </w:tcPr>
          <w:sdt>
            <w:sdtPr>
              <w:rPr>
                <w:rFonts w:ascii="ArialMT" w:eastAsiaTheme="minorHAnsi" w:hAnsi="ArialMT" w:cs="ArialMT"/>
                <w:i/>
                <w:iCs/>
                <w:sz w:val="19"/>
                <w:szCs w:val="21"/>
                <w:lang w:eastAsia="en-US"/>
              </w:rPr>
              <w:id w:val="-1579828969"/>
              <w:placeholder>
                <w:docPart w:val="5C6D80932A6941F78828931361EC4253"/>
              </w:placeholder>
              <w:text/>
            </w:sdtPr>
            <w:sdtEndPr/>
            <w:sdtContent>
              <w:p w14:paraId="08FCCA03" w14:textId="77777777" w:rsidR="001A4C9D" w:rsidRPr="009003DA" w:rsidRDefault="001A4C9D" w:rsidP="000677B7">
                <w:pPr>
                  <w:autoSpaceDE w:val="0"/>
                  <w:autoSpaceDN w:val="0"/>
                  <w:adjustRightInd w:val="0"/>
                  <w:jc w:val="center"/>
                  <w:rPr>
                    <w:rFonts w:ascii="ArialMT" w:eastAsiaTheme="minorHAnsi" w:hAnsi="ArialMT" w:cs="ArialMT"/>
                    <w:i/>
                    <w:iCs/>
                    <w:sz w:val="19"/>
                    <w:szCs w:val="21"/>
                    <w:lang w:eastAsia="en-US"/>
                  </w:rPr>
                </w:pPr>
                <w:proofErr w:type="spellStart"/>
                <w:r w:rsidRPr="009003DA">
                  <w:rPr>
                    <w:rFonts w:ascii="ArialMT" w:eastAsiaTheme="minorHAnsi" w:hAnsi="ArialMT" w:cs="ArialMT"/>
                    <w:i/>
                    <w:iCs/>
                    <w:sz w:val="19"/>
                    <w:szCs w:val="21"/>
                    <w:lang w:eastAsia="en-US"/>
                  </w:rPr>
                  <w:t>vol</w:t>
                </w:r>
                <w:proofErr w:type="spellEnd"/>
              </w:p>
            </w:sdtContent>
          </w:sdt>
        </w:tc>
        <w:tc>
          <w:tcPr>
            <w:tcW w:w="1696" w:type="dxa"/>
            <w:vAlign w:val="center"/>
          </w:tcPr>
          <w:p w14:paraId="64DE9082" w14:textId="77777777" w:rsidR="001A4C9D" w:rsidRPr="009003DA" w:rsidRDefault="001A4C9D" w:rsidP="000677B7">
            <w:pPr>
              <w:autoSpaceDE w:val="0"/>
              <w:autoSpaceDN w:val="0"/>
              <w:adjustRightInd w:val="0"/>
              <w:jc w:val="center"/>
              <w:rPr>
                <w:rFonts w:ascii="ArialMT" w:eastAsiaTheme="minorHAnsi" w:hAnsi="ArialMT" w:cs="ArialMT"/>
                <w:i/>
                <w:iCs/>
                <w:sz w:val="19"/>
                <w:szCs w:val="21"/>
                <w:lang w:eastAsia="en-US"/>
              </w:rPr>
            </w:pPr>
            <w:r w:rsidRPr="009003DA">
              <w:rPr>
                <w:rFonts w:ascii="ArialMT" w:eastAsiaTheme="minorHAnsi" w:hAnsi="ArialMT" w:cs="ArialMT"/>
                <w:i/>
                <w:iCs/>
                <w:sz w:val="19"/>
                <w:szCs w:val="21"/>
                <w:lang w:eastAsia="en-US"/>
              </w:rPr>
              <w:t>solvente</w:t>
            </w:r>
          </w:p>
        </w:tc>
        <w:tc>
          <w:tcPr>
            <w:tcW w:w="2683" w:type="dxa"/>
            <w:vAlign w:val="center"/>
          </w:tcPr>
          <w:sdt>
            <w:sdtPr>
              <w:rPr>
                <w:rFonts w:ascii="ArialMT" w:eastAsiaTheme="minorHAnsi" w:hAnsi="ArialMT" w:cs="ArialMT"/>
                <w:i/>
                <w:iCs/>
                <w:sz w:val="19"/>
                <w:szCs w:val="21"/>
                <w:lang w:eastAsia="en-US"/>
              </w:rPr>
              <w:id w:val="-39748871"/>
              <w:placeholder>
                <w:docPart w:val="5C6D80932A6941F78828931361EC4253"/>
              </w:placeholder>
              <w:text/>
            </w:sdtPr>
            <w:sdtEndPr/>
            <w:sdtContent>
              <w:p w14:paraId="495AA6A4" w14:textId="77777777" w:rsidR="001A4C9D" w:rsidRPr="009003DA" w:rsidRDefault="001A4C9D" w:rsidP="000677B7">
                <w:pPr>
                  <w:autoSpaceDE w:val="0"/>
                  <w:autoSpaceDN w:val="0"/>
                  <w:adjustRightInd w:val="0"/>
                  <w:jc w:val="center"/>
                  <w:rPr>
                    <w:rFonts w:ascii="ArialMT" w:eastAsiaTheme="minorHAnsi" w:hAnsi="ArialMT" w:cs="ArialMT"/>
                    <w:i/>
                    <w:iCs/>
                    <w:sz w:val="19"/>
                    <w:szCs w:val="21"/>
                    <w:lang w:eastAsia="en-US"/>
                  </w:rPr>
                </w:pPr>
                <w:proofErr w:type="gramStart"/>
                <w:r w:rsidRPr="009003DA">
                  <w:rPr>
                    <w:rFonts w:ascii="ArialMT" w:eastAsiaTheme="minorHAnsi" w:hAnsi="ArialMT" w:cs="ArialMT"/>
                    <w:i/>
                    <w:iCs/>
                    <w:sz w:val="19"/>
                    <w:szCs w:val="21"/>
                    <w:lang w:eastAsia="en-US"/>
                  </w:rPr>
                  <w:t>q.tà</w:t>
                </w:r>
                <w:proofErr w:type="gramEnd"/>
              </w:p>
            </w:sdtContent>
          </w:sdt>
        </w:tc>
        <w:tc>
          <w:tcPr>
            <w:tcW w:w="2683" w:type="dxa"/>
            <w:vAlign w:val="center"/>
          </w:tcPr>
          <w:sdt>
            <w:sdtPr>
              <w:rPr>
                <w:rFonts w:ascii="ArialMT" w:eastAsiaTheme="minorHAnsi" w:hAnsi="ArialMT" w:cs="ArialMT"/>
                <w:i/>
                <w:iCs/>
                <w:sz w:val="19"/>
                <w:szCs w:val="21"/>
                <w:lang w:eastAsia="en-US"/>
              </w:rPr>
              <w:id w:val="-174813530"/>
              <w:placeholder>
                <w:docPart w:val="4A9C78A0A730469DA7101520823770E2"/>
              </w:placeholder>
              <w:text/>
            </w:sdtPr>
            <w:sdtEndPr/>
            <w:sdtContent>
              <w:p w14:paraId="35B7AC22" w14:textId="77777777" w:rsidR="001A4C9D" w:rsidRPr="009003DA" w:rsidRDefault="001A4C9D" w:rsidP="000677B7">
                <w:pPr>
                  <w:autoSpaceDE w:val="0"/>
                  <w:autoSpaceDN w:val="0"/>
                  <w:adjustRightInd w:val="0"/>
                  <w:jc w:val="center"/>
                  <w:rPr>
                    <w:rFonts w:ascii="ArialMT" w:eastAsiaTheme="minorHAnsi" w:hAnsi="ArialMT" w:cs="ArialMT"/>
                    <w:i/>
                    <w:iCs/>
                    <w:sz w:val="19"/>
                    <w:szCs w:val="21"/>
                    <w:lang w:eastAsia="en-US"/>
                  </w:rPr>
                </w:pPr>
                <w:proofErr w:type="gramStart"/>
                <w:r w:rsidRPr="009003DA">
                  <w:rPr>
                    <w:rFonts w:ascii="ArialMT" w:eastAsiaTheme="minorHAnsi" w:hAnsi="ArialMT" w:cs="ArialMT"/>
                    <w:i/>
                    <w:iCs/>
                    <w:sz w:val="19"/>
                    <w:szCs w:val="21"/>
                    <w:lang w:eastAsia="en-US"/>
                  </w:rPr>
                  <w:t>q.tà</w:t>
                </w:r>
                <w:proofErr w:type="gramEnd"/>
              </w:p>
            </w:sdtContent>
          </w:sdt>
        </w:tc>
      </w:tr>
      <w:permEnd w:id="1883593479"/>
    </w:tbl>
    <w:p w14:paraId="4A8D43EB" w14:textId="77777777" w:rsidR="00FD7E24" w:rsidRDefault="00FD7E24" w:rsidP="00760F8F">
      <w:pPr>
        <w:autoSpaceDE w:val="0"/>
        <w:autoSpaceDN w:val="0"/>
        <w:adjustRightInd w:val="0"/>
        <w:jc w:val="both"/>
        <w:rPr>
          <w:rFonts w:ascii="ArialMT" w:eastAsiaTheme="minorHAnsi" w:hAnsi="ArialMT" w:cs="ArialMT"/>
          <w:sz w:val="21"/>
          <w:szCs w:val="21"/>
          <w:lang w:eastAsia="en-US"/>
        </w:rPr>
      </w:pPr>
    </w:p>
    <w:p w14:paraId="63595CAA" w14:textId="77777777" w:rsidR="00760F8F" w:rsidRDefault="00760F8F">
      <w:pPr>
        <w:pStyle w:val="Rientrocorpodeltesto"/>
        <w:rPr>
          <w:rFonts w:ascii="Arial" w:hAnsi="Arial"/>
          <w:i/>
          <w:sz w:val="18"/>
        </w:rPr>
      </w:pPr>
    </w:p>
    <w:p w14:paraId="37B09DC6" w14:textId="066E6508" w:rsidR="00134B9A" w:rsidRPr="00693B91" w:rsidRDefault="00134B9A" w:rsidP="00134B9A">
      <w:pPr>
        <w:pStyle w:val="Rientrocorpodeltesto"/>
        <w:jc w:val="right"/>
        <w:rPr>
          <w:rFonts w:ascii="Arial" w:hAnsi="Arial"/>
          <w:b/>
          <w:bCs/>
          <w:iCs/>
          <w:sz w:val="18"/>
        </w:rPr>
      </w:pPr>
      <w:r w:rsidRPr="00693B91">
        <w:rPr>
          <w:rFonts w:ascii="Arial" w:hAnsi="Arial"/>
          <w:b/>
          <w:bCs/>
          <w:iCs/>
          <w:sz w:val="18"/>
        </w:rPr>
        <w:t>Il richiedente</w:t>
      </w:r>
    </w:p>
    <w:p w14:paraId="662BAC0D" w14:textId="77777777" w:rsidR="00134B9A" w:rsidRDefault="00134B9A" w:rsidP="00134B9A">
      <w:pPr>
        <w:pStyle w:val="Rientrocorpodeltesto"/>
        <w:jc w:val="right"/>
        <w:rPr>
          <w:rFonts w:ascii="Arial" w:hAnsi="Arial"/>
          <w:i/>
          <w:sz w:val="18"/>
        </w:rPr>
      </w:pPr>
    </w:p>
    <w:p w14:paraId="03A184F3" w14:textId="4A93DF0D" w:rsidR="00134B9A" w:rsidRPr="00760F8F" w:rsidRDefault="00134B9A" w:rsidP="00134B9A">
      <w:pPr>
        <w:pStyle w:val="Rientrocorpodeltesto"/>
        <w:jc w:val="right"/>
        <w:rPr>
          <w:rFonts w:ascii="Arial" w:hAnsi="Arial"/>
          <w:i/>
          <w:sz w:val="18"/>
        </w:rPr>
      </w:pPr>
      <w:permStart w:id="878207283" w:edGrp="everyone"/>
      <w:r>
        <w:rPr>
          <w:rFonts w:ascii="Arial" w:hAnsi="Arial"/>
          <w:i/>
          <w:sz w:val="18"/>
        </w:rPr>
        <w:t>Firma digitale</w:t>
      </w:r>
      <w:permEnd w:id="878207283"/>
    </w:p>
    <w:sectPr w:rsidR="00134B9A" w:rsidRPr="00760F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21C98"/>
    <w:multiLevelType w:val="hybridMultilevel"/>
    <w:tmpl w:val="3E40AA3C"/>
    <w:lvl w:ilvl="0" w:tplc="D40A148A">
      <w:start w:val="1"/>
      <w:numFmt w:val="bullet"/>
      <w:lvlText w:val="‐"/>
      <w:lvlJc w:val="left"/>
      <w:pPr>
        <w:ind w:left="720" w:hanging="360"/>
      </w:pPr>
      <w:rPr>
        <w:rFonts w:ascii="Cambria Math" w:hAnsi="Cambria Mat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921EFE"/>
    <w:multiLevelType w:val="hybridMultilevel"/>
    <w:tmpl w:val="514E7F7A"/>
    <w:lvl w:ilvl="0" w:tplc="D40A148A">
      <w:start w:val="1"/>
      <w:numFmt w:val="bullet"/>
      <w:lvlText w:val="‐"/>
      <w:lvlJc w:val="left"/>
      <w:pPr>
        <w:ind w:left="720" w:hanging="360"/>
      </w:pPr>
      <w:rPr>
        <w:rFonts w:ascii="Cambria Math" w:hAnsi="Cambria Mat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3426244">
    <w:abstractNumId w:val="0"/>
  </w:num>
  <w:num w:numId="2" w16cid:durableId="57455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cryptProviderType="rsaAES" w:cryptAlgorithmClass="hash" w:cryptAlgorithmType="typeAny" w:cryptAlgorithmSid="14" w:cryptSpinCount="100000" w:hash="UsNhhaAvUdUPjbdYey7yRWbhSwv55rEB//ZUIOen1RIxAaqrGMAaqW4409sAXv/bH7zhbsCP97QOWKlUa6UY5Q==" w:salt="ZW3Px1unViwbe/y7shWiC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F8F"/>
    <w:rsid w:val="000163BE"/>
    <w:rsid w:val="00023A52"/>
    <w:rsid w:val="00134B9A"/>
    <w:rsid w:val="00182F7C"/>
    <w:rsid w:val="001A4C9D"/>
    <w:rsid w:val="002C0177"/>
    <w:rsid w:val="0032618F"/>
    <w:rsid w:val="003537E1"/>
    <w:rsid w:val="00693B91"/>
    <w:rsid w:val="006A7349"/>
    <w:rsid w:val="006C31B5"/>
    <w:rsid w:val="00722379"/>
    <w:rsid w:val="00760F8F"/>
    <w:rsid w:val="009003DA"/>
    <w:rsid w:val="00C13789"/>
    <w:rsid w:val="00FD7E24"/>
    <w:rsid w:val="00FF1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E0D7"/>
  <w15:docId w15:val="{AA4B291A-DC27-4AE7-90CF-02E428A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0F8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760F8F"/>
    <w:pPr>
      <w:jc w:val="both"/>
    </w:pPr>
    <w:rPr>
      <w:sz w:val="22"/>
    </w:rPr>
  </w:style>
  <w:style w:type="character" w:customStyle="1" w:styleId="RientrocorpodeltestoCarattere">
    <w:name w:val="Rientro corpo del testo Carattere"/>
    <w:basedOn w:val="Carpredefinitoparagrafo"/>
    <w:link w:val="Rientrocorpodeltesto"/>
    <w:semiHidden/>
    <w:rsid w:val="00760F8F"/>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760F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0F8F"/>
    <w:rPr>
      <w:rFonts w:ascii="Tahoma" w:eastAsia="Times New Roman" w:hAnsi="Tahoma" w:cs="Tahoma"/>
      <w:sz w:val="16"/>
      <w:szCs w:val="16"/>
      <w:lang w:eastAsia="it-IT"/>
    </w:rPr>
  </w:style>
  <w:style w:type="character" w:styleId="Testosegnaposto">
    <w:name w:val="Placeholder Text"/>
    <w:basedOn w:val="Carpredefinitoparagrafo"/>
    <w:uiPriority w:val="99"/>
    <w:semiHidden/>
    <w:rsid w:val="00FD7E24"/>
    <w:rPr>
      <w:color w:val="808080"/>
    </w:rPr>
  </w:style>
  <w:style w:type="paragraph" w:styleId="Paragrafoelenco">
    <w:name w:val="List Paragraph"/>
    <w:basedOn w:val="Normale"/>
    <w:uiPriority w:val="34"/>
    <w:qFormat/>
    <w:rsid w:val="00FD7E24"/>
    <w:pPr>
      <w:ind w:left="720"/>
      <w:contextualSpacing/>
    </w:pPr>
  </w:style>
  <w:style w:type="table" w:styleId="Grigliatabella">
    <w:name w:val="Table Grid"/>
    <w:basedOn w:val="Tabellanormale"/>
    <w:uiPriority w:val="59"/>
    <w:rsid w:val="00FD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F6A31942-92BD-4615-9FDE-F89ABE6186C2}"/>
      </w:docPartPr>
      <w:docPartBody>
        <w:p w:rsidR="00913312" w:rsidRDefault="00913312">
          <w:r w:rsidRPr="00DE0FC7">
            <w:rPr>
              <w:rStyle w:val="Testosegnaposto"/>
            </w:rPr>
            <w:t>Fare clic o toccare qui per immettere il testo.</w:t>
          </w:r>
        </w:p>
      </w:docPartBody>
    </w:docPart>
    <w:docPart>
      <w:docPartPr>
        <w:name w:val="D9A1C5C960964C059E9CA52137F22232"/>
        <w:category>
          <w:name w:val="Generale"/>
          <w:gallery w:val="placeholder"/>
        </w:category>
        <w:types>
          <w:type w:val="bbPlcHdr"/>
        </w:types>
        <w:behaviors>
          <w:behavior w:val="content"/>
        </w:behaviors>
        <w:guid w:val="{45756CFF-44B1-4378-BB2F-DD0D868AE8B1}"/>
      </w:docPartPr>
      <w:docPartBody>
        <w:p w:rsidR="00913312" w:rsidRDefault="00913312" w:rsidP="00913312">
          <w:pPr>
            <w:pStyle w:val="D9A1C5C960964C059E9CA52137F22232"/>
          </w:pPr>
          <w:r w:rsidRPr="00DE0FC7">
            <w:rPr>
              <w:rStyle w:val="Testosegnaposto"/>
            </w:rPr>
            <w:t>Fare clic o toccare qui per immettere il testo.</w:t>
          </w:r>
        </w:p>
      </w:docPartBody>
    </w:docPart>
    <w:docPart>
      <w:docPartPr>
        <w:name w:val="5C6D80932A6941F78828931361EC4253"/>
        <w:category>
          <w:name w:val="Generale"/>
          <w:gallery w:val="placeholder"/>
        </w:category>
        <w:types>
          <w:type w:val="bbPlcHdr"/>
        </w:types>
        <w:behaviors>
          <w:behavior w:val="content"/>
        </w:behaviors>
        <w:guid w:val="{64BDD5B5-EEE7-4B54-8386-60812146CF65}"/>
      </w:docPartPr>
      <w:docPartBody>
        <w:p w:rsidR="00913312" w:rsidRDefault="00913312" w:rsidP="00913312">
          <w:pPr>
            <w:pStyle w:val="5C6D80932A6941F78828931361EC4253"/>
          </w:pPr>
          <w:r w:rsidRPr="00DE0FC7">
            <w:rPr>
              <w:rStyle w:val="Testosegnaposto"/>
            </w:rPr>
            <w:t>Fare clic o toccare qui per immettere il testo.</w:t>
          </w:r>
        </w:p>
      </w:docPartBody>
    </w:docPart>
    <w:docPart>
      <w:docPartPr>
        <w:name w:val="4A9C78A0A730469DA7101520823770E2"/>
        <w:category>
          <w:name w:val="Generale"/>
          <w:gallery w:val="placeholder"/>
        </w:category>
        <w:types>
          <w:type w:val="bbPlcHdr"/>
        </w:types>
        <w:behaviors>
          <w:behavior w:val="content"/>
        </w:behaviors>
        <w:guid w:val="{0728B98E-EAFC-4655-A63C-23FF07F2E372}"/>
      </w:docPartPr>
      <w:docPartBody>
        <w:p w:rsidR="00913312" w:rsidRDefault="00913312" w:rsidP="00913312">
          <w:pPr>
            <w:pStyle w:val="4A9C78A0A730469DA7101520823770E2"/>
          </w:pPr>
          <w:r w:rsidRPr="00DE0FC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12"/>
    <w:rsid w:val="000163BE"/>
    <w:rsid w:val="00913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13312"/>
    <w:rPr>
      <w:color w:val="808080"/>
    </w:rPr>
  </w:style>
  <w:style w:type="paragraph" w:customStyle="1" w:styleId="D9A1C5C960964C059E9CA52137F22232">
    <w:name w:val="D9A1C5C960964C059E9CA52137F22232"/>
    <w:rsid w:val="00913312"/>
  </w:style>
  <w:style w:type="paragraph" w:customStyle="1" w:styleId="5C6D80932A6941F78828931361EC4253">
    <w:name w:val="5C6D80932A6941F78828931361EC4253"/>
    <w:rsid w:val="00913312"/>
  </w:style>
  <w:style w:type="paragraph" w:customStyle="1" w:styleId="4A9C78A0A730469DA7101520823770E2">
    <w:name w:val="4A9C78A0A730469DA7101520823770E2"/>
    <w:rsid w:val="00913312"/>
  </w:style>
  <w:style w:type="paragraph" w:customStyle="1" w:styleId="5B93D6B9BEBF4529BCF37A2844920FB5">
    <w:name w:val="5B93D6B9BEBF4529BCF37A2844920FB5"/>
    <w:rsid w:val="00913312"/>
  </w:style>
  <w:style w:type="paragraph" w:customStyle="1" w:styleId="5E0806FE29E346C8A31600E21FBAE166">
    <w:name w:val="5E0806FE29E346C8A31600E21FBAE166"/>
    <w:rsid w:val="00913312"/>
  </w:style>
  <w:style w:type="paragraph" w:customStyle="1" w:styleId="454DBB48761F45A98553706A3CEF52C3">
    <w:name w:val="454DBB48761F45A98553706A3CEF52C3"/>
    <w:rsid w:val="00913312"/>
  </w:style>
  <w:style w:type="paragraph" w:customStyle="1" w:styleId="FD6F37733DF840AE8851556D70C647BE">
    <w:name w:val="FD6F37733DF840AE8851556D70C647BE"/>
    <w:rsid w:val="00913312"/>
  </w:style>
  <w:style w:type="paragraph" w:customStyle="1" w:styleId="138DB9E8FAB24708987D521A6387D291">
    <w:name w:val="138DB9E8FAB24708987D521A6387D291"/>
    <w:rsid w:val="00913312"/>
  </w:style>
  <w:style w:type="paragraph" w:customStyle="1" w:styleId="E902246588244263A782A91D182DC614">
    <w:name w:val="E902246588244263A782A91D182DC614"/>
    <w:rsid w:val="00913312"/>
  </w:style>
  <w:style w:type="paragraph" w:customStyle="1" w:styleId="4ADFF38813D74D2E991A2C163DF35F07">
    <w:name w:val="4ADFF38813D74D2E991A2C163DF35F07"/>
    <w:rsid w:val="00913312"/>
  </w:style>
  <w:style w:type="paragraph" w:customStyle="1" w:styleId="A613BA5DA68E4ECD8C29304F63D2B7B1">
    <w:name w:val="A613BA5DA68E4ECD8C29304F63D2B7B1"/>
    <w:rsid w:val="00913312"/>
  </w:style>
  <w:style w:type="paragraph" w:customStyle="1" w:styleId="C77AEC86A0184E3AAB3399F810AA825C">
    <w:name w:val="C77AEC86A0184E3AAB3399F810AA825C"/>
    <w:rsid w:val="00913312"/>
  </w:style>
  <w:style w:type="paragraph" w:customStyle="1" w:styleId="D06B3237DFB94D2F90B772C3836D4623">
    <w:name w:val="D06B3237DFB94D2F90B772C3836D4623"/>
    <w:rsid w:val="00913312"/>
  </w:style>
  <w:style w:type="paragraph" w:customStyle="1" w:styleId="6840FB0BC0CB4101BD96939428907B8E">
    <w:name w:val="6840FB0BC0CB4101BD96939428907B8E"/>
    <w:rsid w:val="00913312"/>
  </w:style>
  <w:style w:type="paragraph" w:customStyle="1" w:styleId="D26766018C354DECA955676ED26D5321">
    <w:name w:val="D26766018C354DECA955676ED26D5321"/>
    <w:rsid w:val="00913312"/>
  </w:style>
  <w:style w:type="paragraph" w:customStyle="1" w:styleId="855F572B1E6440F8A86A58C02E72C101">
    <w:name w:val="855F572B1E6440F8A86A58C02E72C101"/>
    <w:rsid w:val="00913312"/>
  </w:style>
  <w:style w:type="paragraph" w:customStyle="1" w:styleId="EF4AEF8ABFBA43649FB57C5E4FBA8AF5">
    <w:name w:val="EF4AEF8ABFBA43649FB57C5E4FBA8AF5"/>
    <w:rsid w:val="00913312"/>
  </w:style>
  <w:style w:type="paragraph" w:customStyle="1" w:styleId="6E1BB4A09A374AF29E9D5B0DB0BC9FA8">
    <w:name w:val="6E1BB4A09A374AF29E9D5B0DB0BC9FA8"/>
    <w:rsid w:val="00913312"/>
  </w:style>
  <w:style w:type="paragraph" w:customStyle="1" w:styleId="42F14172A9F9416BB4259682AC036886">
    <w:name w:val="42F14172A9F9416BB4259682AC036886"/>
    <w:rsid w:val="00913312"/>
  </w:style>
  <w:style w:type="paragraph" w:customStyle="1" w:styleId="E9B0C7F5608249369B3A10ED2843A112">
    <w:name w:val="E9B0C7F5608249369B3A10ED2843A112"/>
    <w:rsid w:val="00913312"/>
  </w:style>
  <w:style w:type="paragraph" w:customStyle="1" w:styleId="8480CCA371DF45EAA1E95316B2CD10C8">
    <w:name w:val="8480CCA371DF45EAA1E95316B2CD10C8"/>
    <w:rsid w:val="00913312"/>
  </w:style>
  <w:style w:type="paragraph" w:customStyle="1" w:styleId="283E5F97CF1C46678842378D2D301AC4">
    <w:name w:val="283E5F97CF1C46678842378D2D301AC4"/>
    <w:rsid w:val="00913312"/>
  </w:style>
  <w:style w:type="paragraph" w:customStyle="1" w:styleId="0568AC0061274B5380771DB26CB8D44D">
    <w:name w:val="0568AC0061274B5380771DB26CB8D44D"/>
    <w:rsid w:val="00913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845D-8DE7-42AE-B839-DBD74D8D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872</Words>
  <Characters>4974</Characters>
  <Application>Microsoft Office Word</Application>
  <DocSecurity>8</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Provincia BAT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stefano di bitonto</cp:lastModifiedBy>
  <cp:revision>13</cp:revision>
  <cp:lastPrinted>2018-12-27T12:27:00Z</cp:lastPrinted>
  <dcterms:created xsi:type="dcterms:W3CDTF">2015-12-14T14:37:00Z</dcterms:created>
  <dcterms:modified xsi:type="dcterms:W3CDTF">2024-12-13T11:14:00Z</dcterms:modified>
</cp:coreProperties>
</file>